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E6F" w:rsidRDefault="00BF7E6F">
      <w:pPr>
        <w:rPr>
          <w:rFonts w:ascii="Tahoma" w:hAnsi="Tahoma" w:cs="Tahoma"/>
          <w:sz w:val="22"/>
          <w:szCs w:val="22"/>
        </w:rPr>
      </w:pPr>
    </w:p>
    <w:p w:rsidR="00BF7E6F" w:rsidRDefault="00BF7E6F">
      <w:pPr>
        <w:rPr>
          <w:rFonts w:ascii="Tahoma" w:hAnsi="Tahoma" w:cs="Tahoma"/>
          <w:sz w:val="22"/>
          <w:szCs w:val="22"/>
        </w:rPr>
      </w:pPr>
    </w:p>
    <w:p w:rsidR="00BF7E6F" w:rsidRDefault="000F3B1C" w:rsidP="00BC041C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Srs.</w:t>
      </w:r>
    </w:p>
    <w:p w:rsidR="00BC041C" w:rsidRDefault="00BC041C" w:rsidP="00BC041C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DIRECTOR PROVINCIAL DE SALUD</w:t>
      </w:r>
      <w:r w:rsidR="000F3B1C">
        <w:rPr>
          <w:rFonts w:ascii="Tahoma" w:hAnsi="Tahoma" w:cs="Tahoma"/>
          <w:sz w:val="22"/>
          <w:szCs w:val="22"/>
        </w:rPr>
        <w:t xml:space="preserve"> DE ESMERALDAS</w:t>
      </w:r>
    </w:p>
    <w:p w:rsidR="00BF7E6F" w:rsidRDefault="00BF7E6F" w:rsidP="00BC041C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Ciudad.-</w:t>
      </w:r>
    </w:p>
    <w:p w:rsidR="00BF7E6F" w:rsidRDefault="00BF7E6F" w:rsidP="00BC041C">
      <w:pPr>
        <w:jc w:val="both"/>
        <w:rPr>
          <w:rFonts w:ascii="Tahoma" w:hAnsi="Tahoma" w:cs="Tahoma"/>
          <w:sz w:val="22"/>
          <w:szCs w:val="22"/>
        </w:rPr>
      </w:pPr>
    </w:p>
    <w:p w:rsidR="00BF7E6F" w:rsidRDefault="00BF7E6F" w:rsidP="00BC041C">
      <w:pPr>
        <w:jc w:val="both"/>
        <w:rPr>
          <w:rFonts w:ascii="Tahoma" w:hAnsi="Tahoma" w:cs="Tahoma"/>
          <w:sz w:val="22"/>
          <w:szCs w:val="22"/>
        </w:rPr>
      </w:pPr>
    </w:p>
    <w:p w:rsidR="00BF7E6F" w:rsidRPr="00BC041C" w:rsidRDefault="00BF7E6F" w:rsidP="00BC041C">
      <w:pPr>
        <w:jc w:val="both"/>
        <w:rPr>
          <w:rFonts w:ascii="Tahoma" w:hAnsi="Tahoma" w:cs="Tahoma"/>
          <w:b/>
          <w:sz w:val="22"/>
          <w:szCs w:val="22"/>
        </w:rPr>
      </w:pPr>
      <w:r w:rsidRPr="00BC041C">
        <w:rPr>
          <w:rFonts w:ascii="Tahoma" w:hAnsi="Tahoma" w:cs="Tahoma"/>
          <w:b/>
          <w:sz w:val="22"/>
          <w:szCs w:val="22"/>
        </w:rPr>
        <w:t>ANTECEDENTES.</w:t>
      </w:r>
    </w:p>
    <w:p w:rsidR="00BF7E6F" w:rsidRDefault="00BF7E6F" w:rsidP="00BC041C">
      <w:pPr>
        <w:jc w:val="both"/>
        <w:rPr>
          <w:rFonts w:ascii="Tahoma" w:hAnsi="Tahoma" w:cs="Tahoma"/>
          <w:sz w:val="22"/>
          <w:szCs w:val="22"/>
        </w:rPr>
      </w:pPr>
    </w:p>
    <w:p w:rsidR="00D81637" w:rsidRDefault="00BF7E6F" w:rsidP="00BC041C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El Hospital </w:t>
      </w:r>
      <w:r w:rsidR="00385CA5">
        <w:rPr>
          <w:rFonts w:ascii="Tahoma" w:hAnsi="Tahoma" w:cs="Tahoma"/>
          <w:sz w:val="22"/>
          <w:szCs w:val="22"/>
        </w:rPr>
        <w:t>“</w:t>
      </w:r>
      <w:r>
        <w:rPr>
          <w:rFonts w:ascii="Tahoma" w:hAnsi="Tahoma" w:cs="Tahoma"/>
          <w:sz w:val="22"/>
          <w:szCs w:val="22"/>
        </w:rPr>
        <w:t>DELFINA TORRES DE CONCHA</w:t>
      </w:r>
      <w:r w:rsidR="00DB19C1">
        <w:rPr>
          <w:rFonts w:ascii="Tahoma" w:hAnsi="Tahoma" w:cs="Tahoma"/>
          <w:sz w:val="22"/>
          <w:szCs w:val="22"/>
        </w:rPr>
        <w:t xml:space="preserve">” </w:t>
      </w:r>
      <w:r>
        <w:rPr>
          <w:rFonts w:ascii="Tahoma" w:hAnsi="Tahoma" w:cs="Tahoma"/>
          <w:sz w:val="22"/>
          <w:szCs w:val="22"/>
        </w:rPr>
        <w:t xml:space="preserve"> de</w:t>
      </w:r>
      <w:r w:rsidR="00860238">
        <w:rPr>
          <w:rFonts w:ascii="Tahoma" w:hAnsi="Tahoma" w:cs="Tahoma"/>
          <w:sz w:val="22"/>
          <w:szCs w:val="22"/>
        </w:rPr>
        <w:t xml:space="preserve"> la provincia de</w:t>
      </w:r>
      <w:r>
        <w:rPr>
          <w:rFonts w:ascii="Tahoma" w:hAnsi="Tahoma" w:cs="Tahoma"/>
          <w:sz w:val="22"/>
          <w:szCs w:val="22"/>
        </w:rPr>
        <w:t xml:space="preserve"> Esmeraldas se enc</w:t>
      </w:r>
      <w:r w:rsidR="00860238">
        <w:rPr>
          <w:rFonts w:ascii="Tahoma" w:hAnsi="Tahoma" w:cs="Tahoma"/>
          <w:sz w:val="22"/>
          <w:szCs w:val="22"/>
        </w:rPr>
        <w:t xml:space="preserve">uentra ubicado  la </w:t>
      </w:r>
      <w:r w:rsidR="00DB19C1">
        <w:rPr>
          <w:rFonts w:ascii="Tahoma" w:hAnsi="Tahoma" w:cs="Tahoma"/>
          <w:sz w:val="22"/>
          <w:szCs w:val="22"/>
        </w:rPr>
        <w:t xml:space="preserve">ciudad de </w:t>
      </w:r>
      <w:r w:rsidR="00D81637">
        <w:rPr>
          <w:rFonts w:ascii="Tahoma" w:hAnsi="Tahoma" w:cs="Tahoma"/>
          <w:sz w:val="22"/>
          <w:szCs w:val="22"/>
        </w:rPr>
        <w:t xml:space="preserve"> Esmeraldas</w:t>
      </w:r>
      <w:r w:rsidR="00860238">
        <w:rPr>
          <w:rFonts w:ascii="Tahoma" w:hAnsi="Tahoma" w:cs="Tahoma"/>
          <w:sz w:val="22"/>
          <w:szCs w:val="22"/>
        </w:rPr>
        <w:t xml:space="preserve"> capital de la provincia</w:t>
      </w:r>
      <w:r w:rsidR="00DB19C1">
        <w:rPr>
          <w:rFonts w:ascii="Tahoma" w:hAnsi="Tahoma" w:cs="Tahoma"/>
          <w:sz w:val="22"/>
          <w:szCs w:val="22"/>
        </w:rPr>
        <w:t>,</w:t>
      </w:r>
      <w:r w:rsidR="00D81637">
        <w:rPr>
          <w:rFonts w:ascii="Tahoma" w:hAnsi="Tahoma" w:cs="Tahoma"/>
          <w:sz w:val="22"/>
          <w:szCs w:val="22"/>
        </w:rPr>
        <w:t xml:space="preserve"> en las calles Ave. Libertad y Muriel.</w:t>
      </w:r>
    </w:p>
    <w:p w:rsidR="00860238" w:rsidRDefault="00860238" w:rsidP="00BC041C">
      <w:pPr>
        <w:jc w:val="both"/>
        <w:rPr>
          <w:rFonts w:ascii="Tahoma" w:hAnsi="Tahoma" w:cs="Tahoma"/>
          <w:sz w:val="22"/>
          <w:szCs w:val="22"/>
        </w:rPr>
      </w:pPr>
    </w:p>
    <w:p w:rsidR="00D81637" w:rsidRDefault="00D81637" w:rsidP="00D81637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Este hospital fue construido en el año de 1965.</w:t>
      </w:r>
    </w:p>
    <w:p w:rsidR="00BF7E6F" w:rsidRDefault="00D81637" w:rsidP="00BC041C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85CA5" w:rsidRDefault="00385CA5" w:rsidP="00BC041C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Su capacidad es de 120 camas; </w:t>
      </w:r>
      <w:r w:rsidR="00D81637">
        <w:rPr>
          <w:rFonts w:ascii="Tahoma" w:hAnsi="Tahoma" w:cs="Tahoma"/>
          <w:sz w:val="22"/>
          <w:szCs w:val="22"/>
        </w:rPr>
        <w:t>c</w:t>
      </w:r>
      <w:r w:rsidR="00BF7E6F">
        <w:rPr>
          <w:rFonts w:ascii="Tahoma" w:hAnsi="Tahoma" w:cs="Tahoma"/>
          <w:sz w:val="22"/>
          <w:szCs w:val="22"/>
        </w:rPr>
        <w:t>uenta con las áreas de: Maternidad, Emergencia, Pediatría, Radiología,</w:t>
      </w:r>
      <w:r>
        <w:rPr>
          <w:rFonts w:ascii="Tahoma" w:hAnsi="Tahoma" w:cs="Tahoma"/>
          <w:sz w:val="22"/>
          <w:szCs w:val="22"/>
        </w:rPr>
        <w:t xml:space="preserve"> Odontología, Area de Cocinas, Area de calderos, Lavandería, mas las áreas administrativas. Cuenta también con un reservorio de agua potable (cisterna) conectado a un sistema de distribución p</w:t>
      </w:r>
      <w:r w:rsidR="00350512">
        <w:rPr>
          <w:rFonts w:ascii="Tahoma" w:hAnsi="Tahoma" w:cs="Tahoma"/>
          <w:sz w:val="22"/>
          <w:szCs w:val="22"/>
        </w:rPr>
        <w:t xml:space="preserve">or presión. Cave indicar </w:t>
      </w:r>
      <w:r>
        <w:rPr>
          <w:rFonts w:ascii="Tahoma" w:hAnsi="Tahoma" w:cs="Tahoma"/>
          <w:sz w:val="22"/>
          <w:szCs w:val="22"/>
        </w:rPr>
        <w:t xml:space="preserve"> que cuenta con un sistema contra incendios el cual esta completamente destruido. </w:t>
      </w:r>
    </w:p>
    <w:p w:rsidR="00385CA5" w:rsidRDefault="00385CA5" w:rsidP="00BC041C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</w:t>
      </w:r>
      <w:r w:rsidR="00BF7E6F">
        <w:rPr>
          <w:rFonts w:ascii="Tahoma" w:hAnsi="Tahoma" w:cs="Tahoma"/>
          <w:sz w:val="22"/>
          <w:szCs w:val="22"/>
        </w:rPr>
        <w:t xml:space="preserve">  </w:t>
      </w:r>
    </w:p>
    <w:p w:rsidR="00BF7E6F" w:rsidRDefault="00BF7E6F" w:rsidP="00BC041C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Debido al paso del tiempo y la </w:t>
      </w:r>
      <w:r w:rsidR="00C80781">
        <w:rPr>
          <w:rFonts w:ascii="Tahoma" w:hAnsi="Tahoma" w:cs="Tahoma"/>
          <w:sz w:val="22"/>
          <w:szCs w:val="22"/>
        </w:rPr>
        <w:t>falta de mantenimiento adecuado</w:t>
      </w:r>
      <w:r>
        <w:rPr>
          <w:rFonts w:ascii="Tahoma" w:hAnsi="Tahoma" w:cs="Tahoma"/>
          <w:sz w:val="22"/>
          <w:szCs w:val="22"/>
        </w:rPr>
        <w:t xml:space="preserve"> por  falta de presupuesto</w:t>
      </w:r>
      <w:r w:rsidR="00C80781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las instalaciones d</w:t>
      </w:r>
      <w:r w:rsidR="00385CA5">
        <w:rPr>
          <w:rFonts w:ascii="Tahoma" w:hAnsi="Tahoma" w:cs="Tahoma"/>
          <w:sz w:val="22"/>
          <w:szCs w:val="22"/>
        </w:rPr>
        <w:t>e</w:t>
      </w:r>
      <w:r>
        <w:rPr>
          <w:rFonts w:ascii="Tahoma" w:hAnsi="Tahoma" w:cs="Tahoma"/>
          <w:sz w:val="22"/>
          <w:szCs w:val="22"/>
        </w:rPr>
        <w:t xml:space="preserve">l mismo se encuentran totalmente deterioradas </w:t>
      </w:r>
      <w:r w:rsidR="00385CA5">
        <w:rPr>
          <w:rFonts w:ascii="Tahoma" w:hAnsi="Tahoma" w:cs="Tahoma"/>
          <w:sz w:val="22"/>
          <w:szCs w:val="22"/>
        </w:rPr>
        <w:t xml:space="preserve">especialmente las áreas de CALDEROS; COCINAS; LAVANDERIA Y SISTEMA DE AGUA POTABLE, este informe se </w:t>
      </w:r>
      <w:r w:rsidR="00FC62BF">
        <w:rPr>
          <w:rFonts w:ascii="Tahoma" w:hAnsi="Tahoma" w:cs="Tahoma"/>
          <w:sz w:val="22"/>
          <w:szCs w:val="22"/>
        </w:rPr>
        <w:t>centrará</w:t>
      </w:r>
      <w:r w:rsidR="00385CA5">
        <w:rPr>
          <w:rFonts w:ascii="Tahoma" w:hAnsi="Tahoma" w:cs="Tahoma"/>
          <w:sz w:val="22"/>
          <w:szCs w:val="22"/>
        </w:rPr>
        <w:t xml:space="preserve"> </w:t>
      </w:r>
      <w:r w:rsidR="00BF16E2">
        <w:rPr>
          <w:rFonts w:ascii="Tahoma" w:hAnsi="Tahoma" w:cs="Tahoma"/>
          <w:sz w:val="22"/>
          <w:szCs w:val="22"/>
        </w:rPr>
        <w:t>específicamente</w:t>
      </w:r>
      <w:r w:rsidR="00385CA5">
        <w:rPr>
          <w:rFonts w:ascii="Tahoma" w:hAnsi="Tahoma" w:cs="Tahoma"/>
          <w:sz w:val="22"/>
          <w:szCs w:val="22"/>
        </w:rPr>
        <w:t xml:space="preserve"> en estas </w:t>
      </w:r>
      <w:r w:rsidR="00BF16E2">
        <w:rPr>
          <w:rFonts w:ascii="Tahoma" w:hAnsi="Tahoma" w:cs="Tahoma"/>
          <w:sz w:val="22"/>
          <w:szCs w:val="22"/>
        </w:rPr>
        <w:t>áreas</w:t>
      </w:r>
      <w:r w:rsidR="00385CA5">
        <w:rPr>
          <w:rFonts w:ascii="Tahoma" w:hAnsi="Tahoma" w:cs="Tahoma"/>
          <w:sz w:val="22"/>
          <w:szCs w:val="22"/>
        </w:rPr>
        <w:t xml:space="preserve">. </w:t>
      </w:r>
    </w:p>
    <w:p w:rsidR="00BF16E2" w:rsidRDefault="00BF16E2" w:rsidP="00BC041C">
      <w:pPr>
        <w:jc w:val="both"/>
        <w:rPr>
          <w:rFonts w:ascii="Tahoma" w:hAnsi="Tahoma" w:cs="Tahoma"/>
          <w:sz w:val="22"/>
          <w:szCs w:val="22"/>
        </w:rPr>
      </w:pPr>
    </w:p>
    <w:p w:rsidR="00BF16E2" w:rsidRPr="00BC041C" w:rsidRDefault="00BF16E2" w:rsidP="00BC041C">
      <w:pPr>
        <w:jc w:val="both"/>
        <w:rPr>
          <w:rFonts w:ascii="Tahoma" w:hAnsi="Tahoma" w:cs="Tahoma"/>
          <w:b/>
          <w:sz w:val="22"/>
          <w:szCs w:val="22"/>
        </w:rPr>
      </w:pPr>
      <w:r w:rsidRPr="00BC041C">
        <w:rPr>
          <w:rFonts w:ascii="Tahoma" w:hAnsi="Tahoma" w:cs="Tahoma"/>
          <w:b/>
          <w:sz w:val="22"/>
          <w:szCs w:val="22"/>
        </w:rPr>
        <w:t>AREA DE CALDEROS.</w:t>
      </w:r>
    </w:p>
    <w:p w:rsidR="00BF16E2" w:rsidRDefault="00BF16E2" w:rsidP="00BC041C">
      <w:pPr>
        <w:jc w:val="both"/>
        <w:rPr>
          <w:rFonts w:ascii="Tahoma" w:hAnsi="Tahoma" w:cs="Tahoma"/>
          <w:sz w:val="22"/>
          <w:szCs w:val="22"/>
        </w:rPr>
      </w:pPr>
    </w:p>
    <w:p w:rsidR="004016FC" w:rsidRDefault="00BF16E2" w:rsidP="00BC041C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El hospital cuenta con un caldero</w:t>
      </w:r>
      <w:r w:rsidR="004016FC">
        <w:rPr>
          <w:rFonts w:ascii="Tahoma" w:hAnsi="Tahoma" w:cs="Tahoma"/>
          <w:sz w:val="22"/>
          <w:szCs w:val="22"/>
        </w:rPr>
        <w:t xml:space="preserve"> acuatubular</w:t>
      </w:r>
      <w:r>
        <w:rPr>
          <w:rFonts w:ascii="Tahoma" w:hAnsi="Tahoma" w:cs="Tahoma"/>
          <w:sz w:val="22"/>
          <w:szCs w:val="22"/>
        </w:rPr>
        <w:t xml:space="preserve"> marca YORK SHIPLEY </w:t>
      </w:r>
      <w:r w:rsidR="00FC62BF">
        <w:rPr>
          <w:rFonts w:ascii="Tahoma" w:hAnsi="Tahoma" w:cs="Tahoma"/>
          <w:sz w:val="22"/>
          <w:szCs w:val="22"/>
        </w:rPr>
        <w:t xml:space="preserve">de 60 HP el cual fue instalado según reportes verbales del jefe de mantenimiento Sr. Rómulo Delgado hace 5 años, la </w:t>
      </w:r>
      <w:r w:rsidR="004016FC">
        <w:rPr>
          <w:rFonts w:ascii="Tahoma" w:hAnsi="Tahoma" w:cs="Tahoma"/>
          <w:sz w:val="22"/>
          <w:szCs w:val="22"/>
        </w:rPr>
        <w:t>instalación</w:t>
      </w:r>
      <w:r w:rsidR="00FC62BF">
        <w:rPr>
          <w:rFonts w:ascii="Tahoma" w:hAnsi="Tahoma" w:cs="Tahoma"/>
          <w:sz w:val="22"/>
          <w:szCs w:val="22"/>
        </w:rPr>
        <w:t xml:space="preserve"> de este equipo fue parcial ya que nunca funciono satisfactoriamente debido a que no se termino de instalar la red de tubería para el transporte del vapor hacia las </w:t>
      </w:r>
      <w:r w:rsidR="004016FC">
        <w:rPr>
          <w:rFonts w:ascii="Tahoma" w:hAnsi="Tahoma" w:cs="Tahoma"/>
          <w:sz w:val="22"/>
          <w:szCs w:val="22"/>
        </w:rPr>
        <w:t>áreas</w:t>
      </w:r>
      <w:r w:rsidR="00FC62BF">
        <w:rPr>
          <w:rFonts w:ascii="Tahoma" w:hAnsi="Tahoma" w:cs="Tahoma"/>
          <w:sz w:val="22"/>
          <w:szCs w:val="22"/>
        </w:rPr>
        <w:t xml:space="preserve"> de </w:t>
      </w:r>
      <w:r w:rsidR="004016FC">
        <w:rPr>
          <w:rFonts w:ascii="Tahoma" w:hAnsi="Tahoma" w:cs="Tahoma"/>
          <w:sz w:val="22"/>
          <w:szCs w:val="22"/>
        </w:rPr>
        <w:t>lavandería</w:t>
      </w:r>
      <w:r w:rsidR="00FC62BF">
        <w:rPr>
          <w:rFonts w:ascii="Tahoma" w:hAnsi="Tahoma" w:cs="Tahoma"/>
          <w:sz w:val="22"/>
          <w:szCs w:val="22"/>
        </w:rPr>
        <w:t xml:space="preserve"> y cocinas</w:t>
      </w:r>
      <w:r w:rsidR="004016FC">
        <w:rPr>
          <w:rFonts w:ascii="Tahoma" w:hAnsi="Tahoma" w:cs="Tahoma"/>
          <w:sz w:val="22"/>
          <w:szCs w:val="22"/>
        </w:rPr>
        <w:t>, actualmente esa red (parcial) se encuentra completadamente corroída.</w:t>
      </w:r>
    </w:p>
    <w:p w:rsidR="004016FC" w:rsidRDefault="004016FC" w:rsidP="00BC041C">
      <w:pPr>
        <w:jc w:val="both"/>
        <w:rPr>
          <w:rFonts w:ascii="Tahoma" w:hAnsi="Tahoma" w:cs="Tahoma"/>
          <w:sz w:val="22"/>
          <w:szCs w:val="22"/>
        </w:rPr>
      </w:pPr>
    </w:p>
    <w:p w:rsidR="004016FC" w:rsidRDefault="004016FC" w:rsidP="00BC041C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El equipo por ser de características acuatubular sus tubos interiores se encuentra llenos de agua desde su instalación y pruebas preliminares  lo cual implica que también tiene corrosión interna dentro del mismo.</w:t>
      </w:r>
    </w:p>
    <w:p w:rsidR="004016FC" w:rsidRDefault="004016FC" w:rsidP="00BC041C">
      <w:pPr>
        <w:jc w:val="both"/>
        <w:rPr>
          <w:rFonts w:ascii="Tahoma" w:hAnsi="Tahoma" w:cs="Tahoma"/>
          <w:sz w:val="22"/>
          <w:szCs w:val="22"/>
        </w:rPr>
      </w:pPr>
    </w:p>
    <w:p w:rsidR="002F6B2B" w:rsidRDefault="004016FC" w:rsidP="00BC041C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El panel de control, válvulas de seguridad, Mac. Donals, válvula de purga y demás accesorios evidencian niveles altos de corrosión</w:t>
      </w:r>
      <w:r w:rsidR="00F1650B">
        <w:rPr>
          <w:rFonts w:ascii="Tahoma" w:hAnsi="Tahoma" w:cs="Tahoma"/>
          <w:sz w:val="22"/>
          <w:szCs w:val="22"/>
        </w:rPr>
        <w:t>.</w:t>
      </w:r>
    </w:p>
    <w:p w:rsidR="002F6B2B" w:rsidRDefault="002F6B2B" w:rsidP="00BC041C">
      <w:pPr>
        <w:jc w:val="both"/>
        <w:rPr>
          <w:rFonts w:ascii="Tahoma" w:hAnsi="Tahoma" w:cs="Tahoma"/>
          <w:sz w:val="22"/>
          <w:szCs w:val="22"/>
        </w:rPr>
      </w:pPr>
    </w:p>
    <w:p w:rsidR="002F6B2B" w:rsidRDefault="002F6B2B" w:rsidP="00BC041C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El aislamiento de la tubería se encuentra  completamente deteriorado por el paso de los años</w:t>
      </w:r>
      <w:r w:rsidR="00BC041C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 por el no funcionamiento del equipo y por falta de mantenimiento del mismo </w:t>
      </w:r>
    </w:p>
    <w:p w:rsidR="002F6B2B" w:rsidRDefault="002F6B2B" w:rsidP="00BC041C">
      <w:pPr>
        <w:jc w:val="both"/>
        <w:rPr>
          <w:rFonts w:ascii="Tahoma" w:hAnsi="Tahoma" w:cs="Tahoma"/>
          <w:sz w:val="22"/>
          <w:szCs w:val="22"/>
        </w:rPr>
      </w:pPr>
    </w:p>
    <w:p w:rsidR="002F6B2B" w:rsidRDefault="004016FC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</w:t>
      </w:r>
    </w:p>
    <w:p w:rsidR="002F6B2B" w:rsidRPr="00BC041C" w:rsidRDefault="002F6B2B">
      <w:pPr>
        <w:rPr>
          <w:rFonts w:ascii="Tahoma" w:hAnsi="Tahoma" w:cs="Tahoma"/>
          <w:b/>
          <w:sz w:val="22"/>
          <w:szCs w:val="22"/>
        </w:rPr>
      </w:pPr>
      <w:r w:rsidRPr="002F6B2B">
        <w:rPr>
          <w:rFonts w:ascii="Tahoma" w:hAnsi="Tahoma" w:cs="Tahoma"/>
          <w:b/>
          <w:sz w:val="22"/>
          <w:szCs w:val="22"/>
        </w:rPr>
        <w:t xml:space="preserve">Caldero </w:t>
      </w:r>
    </w:p>
    <w:p w:rsidR="00BF7E6F" w:rsidRDefault="006A1C9E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noProof/>
          <w:sz w:val="22"/>
          <w:szCs w:val="22"/>
        </w:rPr>
        <w:lastRenderedPageBreak/>
        <w:drawing>
          <wp:inline distT="0" distB="0" distL="0" distR="0">
            <wp:extent cx="4276725" cy="2790825"/>
            <wp:effectExtent l="19050" t="0" r="9525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2790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F6B2B" w:rsidRDefault="002F6B2B">
      <w:pPr>
        <w:rPr>
          <w:rFonts w:ascii="Tahoma" w:hAnsi="Tahoma" w:cs="Tahoma"/>
          <w:sz w:val="22"/>
          <w:szCs w:val="22"/>
        </w:rPr>
      </w:pPr>
    </w:p>
    <w:p w:rsidR="002F6B2B" w:rsidRPr="00BC041C" w:rsidRDefault="003059F7">
      <w:pPr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Tuberías corroídas y aislamiento deteriorado  </w:t>
      </w:r>
    </w:p>
    <w:p w:rsidR="00BC041C" w:rsidRPr="00BC041C" w:rsidRDefault="006A1C9E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noProof/>
          <w:sz w:val="22"/>
          <w:szCs w:val="22"/>
        </w:rPr>
        <w:drawing>
          <wp:inline distT="0" distB="0" distL="0" distR="0">
            <wp:extent cx="4362450" cy="2105025"/>
            <wp:effectExtent l="19050" t="0" r="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041C" w:rsidRDefault="00BC041C">
      <w:pPr>
        <w:rPr>
          <w:rFonts w:ascii="Tahoma" w:hAnsi="Tahoma" w:cs="Tahoma"/>
          <w:sz w:val="22"/>
          <w:szCs w:val="22"/>
        </w:rPr>
      </w:pPr>
    </w:p>
    <w:p w:rsidR="00BC041C" w:rsidRDefault="00DB19C1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V</w:t>
      </w:r>
      <w:r w:rsidR="003059F7">
        <w:rPr>
          <w:rFonts w:ascii="Tahoma" w:hAnsi="Tahoma" w:cs="Tahoma"/>
          <w:b/>
          <w:sz w:val="22"/>
          <w:szCs w:val="22"/>
        </w:rPr>
        <w:t>álvulas</w:t>
      </w:r>
      <w:r>
        <w:rPr>
          <w:rFonts w:ascii="Tahoma" w:hAnsi="Tahoma" w:cs="Tahoma"/>
          <w:b/>
          <w:sz w:val="22"/>
          <w:szCs w:val="22"/>
        </w:rPr>
        <w:t xml:space="preserve"> del sistema de distribución de vapor</w:t>
      </w:r>
      <w:r w:rsidR="003059F7">
        <w:rPr>
          <w:rFonts w:ascii="Tahoma" w:hAnsi="Tahoma" w:cs="Tahoma"/>
          <w:b/>
          <w:sz w:val="22"/>
          <w:szCs w:val="22"/>
        </w:rPr>
        <w:t xml:space="preserve"> con corrosión </w:t>
      </w:r>
    </w:p>
    <w:p w:rsidR="00BC041C" w:rsidRPr="003059F7" w:rsidRDefault="006A1C9E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noProof/>
          <w:sz w:val="22"/>
          <w:szCs w:val="22"/>
        </w:rPr>
        <w:drawing>
          <wp:inline distT="0" distB="0" distL="0" distR="0">
            <wp:extent cx="4419600" cy="2295525"/>
            <wp:effectExtent l="1905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229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73624" w:rsidRDefault="00473624">
      <w:pPr>
        <w:rPr>
          <w:rFonts w:ascii="Tahoma" w:hAnsi="Tahoma" w:cs="Tahoma"/>
          <w:b/>
          <w:sz w:val="22"/>
          <w:szCs w:val="22"/>
        </w:rPr>
      </w:pPr>
    </w:p>
    <w:p w:rsidR="00473624" w:rsidRDefault="00DB19C1">
      <w:pPr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Aislamiento</w:t>
      </w:r>
      <w:r w:rsidR="00473624">
        <w:rPr>
          <w:rFonts w:ascii="Tahoma" w:hAnsi="Tahoma" w:cs="Tahoma"/>
          <w:b/>
          <w:sz w:val="22"/>
          <w:szCs w:val="22"/>
        </w:rPr>
        <w:t xml:space="preserve"> de tuberías de vapor completamente deriorado</w:t>
      </w:r>
    </w:p>
    <w:p w:rsidR="00473624" w:rsidRPr="00473624" w:rsidRDefault="006A1C9E">
      <w:pPr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noProof/>
          <w:sz w:val="22"/>
          <w:szCs w:val="22"/>
        </w:rPr>
        <w:lastRenderedPageBreak/>
        <w:drawing>
          <wp:inline distT="0" distB="0" distL="0" distR="0">
            <wp:extent cx="5191125" cy="3133725"/>
            <wp:effectExtent l="19050" t="0" r="9525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3133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73624" w:rsidRDefault="00473624">
      <w:pPr>
        <w:rPr>
          <w:rFonts w:ascii="Tahoma" w:hAnsi="Tahoma" w:cs="Tahoma"/>
          <w:b/>
          <w:sz w:val="22"/>
          <w:szCs w:val="22"/>
        </w:rPr>
      </w:pPr>
    </w:p>
    <w:p w:rsidR="00473624" w:rsidRDefault="00473624">
      <w:pPr>
        <w:rPr>
          <w:rFonts w:ascii="Tahoma" w:hAnsi="Tahoma" w:cs="Tahoma"/>
          <w:b/>
          <w:sz w:val="22"/>
          <w:szCs w:val="22"/>
        </w:rPr>
      </w:pPr>
    </w:p>
    <w:p w:rsidR="00473624" w:rsidRDefault="00473624">
      <w:pPr>
        <w:rPr>
          <w:rFonts w:ascii="Tahoma" w:hAnsi="Tahoma" w:cs="Tahoma"/>
          <w:b/>
          <w:sz w:val="22"/>
          <w:szCs w:val="22"/>
        </w:rPr>
      </w:pPr>
    </w:p>
    <w:p w:rsidR="00473624" w:rsidRDefault="00473624">
      <w:pPr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Sistema de tuberías de vapor completamente deriorado</w:t>
      </w:r>
    </w:p>
    <w:p w:rsidR="00473624" w:rsidRPr="00473624" w:rsidRDefault="006A1C9E">
      <w:pPr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noProof/>
          <w:sz w:val="22"/>
          <w:szCs w:val="22"/>
        </w:rPr>
        <w:drawing>
          <wp:inline distT="0" distB="0" distL="0" distR="0">
            <wp:extent cx="5314950" cy="3990975"/>
            <wp:effectExtent l="19050" t="0" r="0" b="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990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73624" w:rsidRDefault="00473624">
      <w:pPr>
        <w:rPr>
          <w:rFonts w:ascii="Tahoma" w:hAnsi="Tahoma" w:cs="Tahoma"/>
          <w:b/>
          <w:sz w:val="22"/>
          <w:szCs w:val="22"/>
        </w:rPr>
      </w:pPr>
    </w:p>
    <w:p w:rsidR="002F6B2B" w:rsidRPr="00877EBD" w:rsidRDefault="00216C97">
      <w:pPr>
        <w:rPr>
          <w:rFonts w:ascii="Tahoma" w:hAnsi="Tahoma" w:cs="Tahoma"/>
          <w:b/>
          <w:sz w:val="22"/>
          <w:szCs w:val="22"/>
        </w:rPr>
      </w:pPr>
      <w:r w:rsidRPr="00877EBD">
        <w:rPr>
          <w:rFonts w:ascii="Tahoma" w:hAnsi="Tahoma" w:cs="Tahoma"/>
          <w:b/>
          <w:sz w:val="22"/>
          <w:szCs w:val="22"/>
        </w:rPr>
        <w:t>AREA DE COCINA.</w:t>
      </w:r>
    </w:p>
    <w:p w:rsidR="00216C97" w:rsidRDefault="00216C97">
      <w:pPr>
        <w:rPr>
          <w:rFonts w:ascii="Tahoma" w:hAnsi="Tahoma" w:cs="Tahoma"/>
          <w:sz w:val="22"/>
          <w:szCs w:val="22"/>
        </w:rPr>
      </w:pPr>
    </w:p>
    <w:p w:rsidR="00050105" w:rsidRDefault="009F6DB3" w:rsidP="00877EBD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Esta área actualmente funciona con GLP </w:t>
      </w:r>
      <w:r w:rsidR="00536105">
        <w:rPr>
          <w:rFonts w:ascii="Tahoma" w:hAnsi="Tahoma" w:cs="Tahoma"/>
          <w:sz w:val="22"/>
          <w:szCs w:val="22"/>
        </w:rPr>
        <w:t>(gas</w:t>
      </w:r>
      <w:r>
        <w:rPr>
          <w:rFonts w:ascii="Tahoma" w:hAnsi="Tahoma" w:cs="Tahoma"/>
          <w:sz w:val="22"/>
          <w:szCs w:val="22"/>
        </w:rPr>
        <w:t xml:space="preserve"> licuado de petróleo) en </w:t>
      </w:r>
      <w:r w:rsidR="00536105">
        <w:rPr>
          <w:rFonts w:ascii="Tahoma" w:hAnsi="Tahoma" w:cs="Tahoma"/>
          <w:sz w:val="22"/>
          <w:szCs w:val="22"/>
        </w:rPr>
        <w:t xml:space="preserve">condiciones totalmente </w:t>
      </w:r>
      <w:r w:rsidR="00536105" w:rsidRPr="00536105">
        <w:rPr>
          <w:rFonts w:ascii="Tahoma" w:hAnsi="Tahoma" w:cs="Tahoma"/>
          <w:b/>
          <w:sz w:val="22"/>
          <w:szCs w:val="22"/>
          <w:u w:val="single"/>
        </w:rPr>
        <w:t>INSEGURAS</w:t>
      </w:r>
      <w:r>
        <w:rPr>
          <w:rFonts w:ascii="Tahoma" w:hAnsi="Tahoma" w:cs="Tahoma"/>
          <w:sz w:val="22"/>
          <w:szCs w:val="22"/>
        </w:rPr>
        <w:t xml:space="preserve"> para las</w:t>
      </w:r>
      <w:r w:rsidR="00536105">
        <w:rPr>
          <w:rFonts w:ascii="Tahoma" w:hAnsi="Tahoma" w:cs="Tahoma"/>
          <w:sz w:val="22"/>
          <w:szCs w:val="22"/>
        </w:rPr>
        <w:t xml:space="preserve"> personas que laboran en el sitio</w:t>
      </w:r>
      <w:r>
        <w:rPr>
          <w:rFonts w:ascii="Tahoma" w:hAnsi="Tahoma" w:cs="Tahoma"/>
          <w:sz w:val="22"/>
          <w:szCs w:val="22"/>
        </w:rPr>
        <w:t xml:space="preserve"> y para todo el Hospital ya que las instalaciones no presentan las conexiones</w:t>
      </w:r>
      <w:r w:rsidR="00536105">
        <w:rPr>
          <w:rFonts w:ascii="Tahoma" w:hAnsi="Tahoma" w:cs="Tahoma"/>
          <w:sz w:val="22"/>
          <w:szCs w:val="22"/>
        </w:rPr>
        <w:t xml:space="preserve"> necesarias para el almacenamiento y uso de GLP que según las normas vigentes “ TEXTO UNIFICADO DE LEGISLACION AMBIENTAL SECUNDARIA” (TULAS), DECRETO EJECUTIVO 1215 (REGLAMENTO SUSTITUTIVO PARA OPERACIONES HIDROCARBURIFERAS”  ( Incluye almacenamiento, transporte y uso de derivados de petróleo) indica que para estos casos los recipientes deben colocarse fuera del area de ejecución de los trabajos y deben constar con válvulas </w:t>
      </w:r>
      <w:r w:rsidR="00050105">
        <w:rPr>
          <w:rFonts w:ascii="Tahoma" w:hAnsi="Tahoma" w:cs="Tahoma"/>
          <w:sz w:val="22"/>
          <w:szCs w:val="22"/>
        </w:rPr>
        <w:t>de seguridad para casos de fuga dado que se trabaja con fuego directo para la preparación de los alimentos.</w:t>
      </w:r>
    </w:p>
    <w:p w:rsidR="00050105" w:rsidRDefault="00050105" w:rsidP="00877EBD">
      <w:pPr>
        <w:jc w:val="both"/>
        <w:rPr>
          <w:rFonts w:ascii="Tahoma" w:hAnsi="Tahoma" w:cs="Tahoma"/>
          <w:sz w:val="22"/>
          <w:szCs w:val="22"/>
        </w:rPr>
      </w:pPr>
    </w:p>
    <w:p w:rsidR="00050105" w:rsidRDefault="00050105" w:rsidP="00877EBD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Esto promueve también un ambiente </w:t>
      </w:r>
      <w:r w:rsidRPr="00877EBD">
        <w:rPr>
          <w:rFonts w:ascii="Tahoma" w:hAnsi="Tahoma" w:cs="Tahoma"/>
          <w:b/>
          <w:sz w:val="22"/>
          <w:szCs w:val="22"/>
          <w:u w:val="single"/>
        </w:rPr>
        <w:t>NO ACEPTICO</w:t>
      </w:r>
      <w:r>
        <w:rPr>
          <w:rFonts w:ascii="Tahoma" w:hAnsi="Tahoma" w:cs="Tahoma"/>
          <w:sz w:val="22"/>
          <w:szCs w:val="22"/>
        </w:rPr>
        <w:t xml:space="preserve"> por el uso de recipientes tipo ollas industriales abiertas  lo cual prolifera la contaminación bacteriológica.</w:t>
      </w:r>
    </w:p>
    <w:p w:rsidR="00050105" w:rsidRDefault="00050105" w:rsidP="00877EBD">
      <w:pPr>
        <w:jc w:val="both"/>
        <w:rPr>
          <w:rFonts w:ascii="Tahoma" w:hAnsi="Tahoma" w:cs="Tahoma"/>
          <w:sz w:val="22"/>
          <w:szCs w:val="22"/>
        </w:rPr>
      </w:pPr>
    </w:p>
    <w:p w:rsidR="00050105" w:rsidRDefault="00050105" w:rsidP="00877EBD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El área no cuenta con extractores de humo, ni tampoco con la ventilación</w:t>
      </w:r>
      <w:r w:rsidR="00F13E66">
        <w:rPr>
          <w:rFonts w:ascii="Tahoma" w:hAnsi="Tahoma" w:cs="Tahoma"/>
          <w:sz w:val="22"/>
          <w:szCs w:val="22"/>
        </w:rPr>
        <w:t xml:space="preserve"> adecuada tampoco cuenta con un adecuado canal de drenaje para las aguas grises que se producen al lavar o procesar alimentos.</w:t>
      </w:r>
    </w:p>
    <w:p w:rsidR="00050105" w:rsidRDefault="00050105" w:rsidP="00877EBD">
      <w:pPr>
        <w:jc w:val="both"/>
        <w:rPr>
          <w:rFonts w:ascii="Tahoma" w:hAnsi="Tahoma" w:cs="Tahoma"/>
          <w:sz w:val="22"/>
          <w:szCs w:val="22"/>
        </w:rPr>
      </w:pPr>
    </w:p>
    <w:p w:rsidR="00050105" w:rsidRDefault="00050105" w:rsidP="00877EBD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Para estos casos se recomienda trabajar con </w:t>
      </w:r>
      <w:r w:rsidRPr="00860238">
        <w:rPr>
          <w:rFonts w:ascii="Tahoma" w:hAnsi="Tahoma" w:cs="Tahoma"/>
          <w:b/>
          <w:sz w:val="22"/>
          <w:szCs w:val="22"/>
        </w:rPr>
        <w:t>MARMITAS</w:t>
      </w:r>
      <w:r>
        <w:rPr>
          <w:rFonts w:ascii="Tahoma" w:hAnsi="Tahoma" w:cs="Tahoma"/>
          <w:sz w:val="22"/>
          <w:szCs w:val="22"/>
        </w:rPr>
        <w:t xml:space="preserve"> (equipo a vapor sellado herméticamente) que sirve para la preparación de alimentos eliminando o reduciendo al máximo los riesgos de contaminación en el area.</w:t>
      </w:r>
    </w:p>
    <w:p w:rsidR="00050105" w:rsidRDefault="00050105" w:rsidP="00877EBD">
      <w:pPr>
        <w:jc w:val="both"/>
        <w:rPr>
          <w:rFonts w:ascii="Tahoma" w:hAnsi="Tahoma" w:cs="Tahoma"/>
          <w:sz w:val="22"/>
          <w:szCs w:val="22"/>
        </w:rPr>
      </w:pPr>
    </w:p>
    <w:p w:rsidR="00F13E66" w:rsidRDefault="00050105" w:rsidP="00877EBD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Cave indicar que el Hospital cuenta con tres de estos equipos los cuales se encuentran totalmente deteriorados (irrecuperables) po</w:t>
      </w:r>
      <w:r w:rsidR="00877EBD">
        <w:rPr>
          <w:rFonts w:ascii="Tahoma" w:hAnsi="Tahoma" w:cs="Tahoma"/>
          <w:sz w:val="22"/>
          <w:szCs w:val="22"/>
        </w:rPr>
        <w:t xml:space="preserve">r la falta de mantenimiento y  de </w:t>
      </w:r>
      <w:r>
        <w:rPr>
          <w:rFonts w:ascii="Tahoma" w:hAnsi="Tahoma" w:cs="Tahoma"/>
          <w:sz w:val="22"/>
          <w:szCs w:val="22"/>
        </w:rPr>
        <w:t xml:space="preserve">uso. </w:t>
      </w:r>
    </w:p>
    <w:p w:rsidR="00F13E66" w:rsidRDefault="00F13E66" w:rsidP="00877EBD">
      <w:pPr>
        <w:jc w:val="both"/>
        <w:rPr>
          <w:rFonts w:ascii="Tahoma" w:hAnsi="Tahoma" w:cs="Tahoma"/>
          <w:sz w:val="22"/>
          <w:szCs w:val="22"/>
        </w:rPr>
      </w:pPr>
    </w:p>
    <w:p w:rsidR="00F13E66" w:rsidRDefault="00F13E66" w:rsidP="00877EBD">
      <w:pPr>
        <w:jc w:val="both"/>
        <w:rPr>
          <w:rFonts w:ascii="Tahoma" w:hAnsi="Tahoma" w:cs="Tahoma"/>
          <w:sz w:val="22"/>
          <w:szCs w:val="22"/>
        </w:rPr>
      </w:pPr>
    </w:p>
    <w:p w:rsidR="00050105" w:rsidRPr="00F13E66" w:rsidRDefault="00F13E66" w:rsidP="00877EBD">
      <w:pPr>
        <w:jc w:val="both"/>
        <w:rPr>
          <w:rFonts w:ascii="Tahoma" w:hAnsi="Tahoma" w:cs="Tahoma"/>
          <w:b/>
          <w:sz w:val="22"/>
          <w:szCs w:val="22"/>
        </w:rPr>
      </w:pPr>
      <w:r w:rsidRPr="00F13E66">
        <w:rPr>
          <w:rFonts w:ascii="Tahoma" w:hAnsi="Tahoma" w:cs="Tahoma"/>
          <w:b/>
          <w:sz w:val="22"/>
          <w:szCs w:val="22"/>
        </w:rPr>
        <w:t>Manguera de conexión para gas (Area de Cocina)</w:t>
      </w:r>
    </w:p>
    <w:p w:rsidR="00536105" w:rsidRPr="00F13E66" w:rsidRDefault="006A1C9E" w:rsidP="00877EBD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noProof/>
          <w:sz w:val="22"/>
          <w:szCs w:val="22"/>
        </w:rPr>
        <w:drawing>
          <wp:inline distT="0" distB="0" distL="0" distR="0">
            <wp:extent cx="4876800" cy="2886075"/>
            <wp:effectExtent l="19050" t="0" r="0" b="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288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16C97" w:rsidRDefault="00536105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</w:t>
      </w:r>
      <w:r w:rsidR="009F6DB3">
        <w:rPr>
          <w:rFonts w:ascii="Tahoma" w:hAnsi="Tahoma" w:cs="Tahoma"/>
          <w:sz w:val="22"/>
          <w:szCs w:val="22"/>
        </w:rPr>
        <w:t xml:space="preserve">    </w:t>
      </w:r>
    </w:p>
    <w:p w:rsidR="00216C97" w:rsidRDefault="00216C97">
      <w:pPr>
        <w:rPr>
          <w:rFonts w:ascii="Tahoma" w:hAnsi="Tahoma" w:cs="Tahoma"/>
          <w:sz w:val="22"/>
          <w:szCs w:val="22"/>
        </w:rPr>
      </w:pPr>
    </w:p>
    <w:p w:rsidR="002F6B2B" w:rsidRPr="00F13E66" w:rsidRDefault="00F13E66">
      <w:pPr>
        <w:rPr>
          <w:rFonts w:ascii="Tahoma" w:hAnsi="Tahoma" w:cs="Tahoma"/>
          <w:b/>
          <w:sz w:val="22"/>
          <w:szCs w:val="22"/>
        </w:rPr>
      </w:pPr>
      <w:r w:rsidRPr="00F13E66">
        <w:rPr>
          <w:rFonts w:ascii="Tahoma" w:hAnsi="Tahoma" w:cs="Tahoma"/>
          <w:b/>
          <w:sz w:val="22"/>
          <w:szCs w:val="22"/>
        </w:rPr>
        <w:t>Drenaje para aguas grises (Area de Cocina)</w:t>
      </w:r>
    </w:p>
    <w:p w:rsidR="002F6B2B" w:rsidRDefault="006A1C9E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noProof/>
          <w:sz w:val="22"/>
          <w:szCs w:val="22"/>
        </w:rPr>
        <w:lastRenderedPageBreak/>
        <w:drawing>
          <wp:inline distT="0" distB="0" distL="0" distR="0">
            <wp:extent cx="4676775" cy="3505200"/>
            <wp:effectExtent l="19050" t="0" r="9525" b="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13E66" w:rsidRDefault="00F13E66">
      <w:pPr>
        <w:rPr>
          <w:rFonts w:ascii="Tahoma" w:hAnsi="Tahoma" w:cs="Tahoma"/>
          <w:sz w:val="22"/>
          <w:szCs w:val="22"/>
        </w:rPr>
      </w:pPr>
    </w:p>
    <w:p w:rsidR="00F13E66" w:rsidRDefault="00F13E66">
      <w:pPr>
        <w:rPr>
          <w:rFonts w:ascii="Tahoma" w:hAnsi="Tahoma" w:cs="Tahoma"/>
          <w:sz w:val="22"/>
          <w:szCs w:val="22"/>
        </w:rPr>
      </w:pPr>
    </w:p>
    <w:p w:rsidR="00F13E66" w:rsidRPr="00C63A7B" w:rsidRDefault="00C63A7B">
      <w:pPr>
        <w:rPr>
          <w:rFonts w:ascii="Tahoma" w:hAnsi="Tahoma" w:cs="Tahoma"/>
          <w:b/>
          <w:sz w:val="22"/>
          <w:szCs w:val="22"/>
        </w:rPr>
      </w:pPr>
      <w:r w:rsidRPr="00C63A7B">
        <w:rPr>
          <w:rFonts w:ascii="Tahoma" w:hAnsi="Tahoma" w:cs="Tahoma"/>
          <w:b/>
          <w:sz w:val="22"/>
          <w:szCs w:val="22"/>
        </w:rPr>
        <w:t>Ollas sin tapas con alimentos (Area de cocina)</w:t>
      </w:r>
    </w:p>
    <w:p w:rsidR="00F13E66" w:rsidRPr="00C63A7B" w:rsidRDefault="006A1C9E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noProof/>
          <w:sz w:val="22"/>
          <w:szCs w:val="22"/>
        </w:rPr>
        <w:drawing>
          <wp:inline distT="0" distB="0" distL="0" distR="0">
            <wp:extent cx="4733925" cy="3429000"/>
            <wp:effectExtent l="19050" t="0" r="9525" b="0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F6B2B" w:rsidRPr="002F6B2B" w:rsidRDefault="002F6B2B">
      <w:pPr>
        <w:rPr>
          <w:rFonts w:ascii="Tahoma" w:hAnsi="Tahoma" w:cs="Tahoma"/>
          <w:sz w:val="22"/>
          <w:szCs w:val="22"/>
        </w:rPr>
      </w:pPr>
    </w:p>
    <w:p w:rsidR="00BF7E6F" w:rsidRDefault="00BF7E6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50512" w:rsidRDefault="00350512">
      <w:pPr>
        <w:rPr>
          <w:rFonts w:ascii="Tahoma" w:hAnsi="Tahoma" w:cs="Tahoma"/>
          <w:sz w:val="22"/>
          <w:szCs w:val="22"/>
        </w:rPr>
      </w:pPr>
    </w:p>
    <w:p w:rsidR="00350512" w:rsidRDefault="00350512">
      <w:pPr>
        <w:rPr>
          <w:rFonts w:ascii="Tahoma" w:hAnsi="Tahoma" w:cs="Tahoma"/>
          <w:sz w:val="22"/>
          <w:szCs w:val="22"/>
        </w:rPr>
      </w:pPr>
    </w:p>
    <w:p w:rsidR="00350512" w:rsidRPr="00350512" w:rsidRDefault="00350512">
      <w:pPr>
        <w:rPr>
          <w:rFonts w:ascii="Tahoma" w:hAnsi="Tahoma" w:cs="Tahoma"/>
          <w:b/>
          <w:sz w:val="22"/>
          <w:szCs w:val="22"/>
        </w:rPr>
      </w:pPr>
      <w:r w:rsidRPr="00350512">
        <w:rPr>
          <w:rFonts w:ascii="Tahoma" w:hAnsi="Tahoma" w:cs="Tahoma"/>
          <w:b/>
          <w:sz w:val="22"/>
          <w:szCs w:val="22"/>
        </w:rPr>
        <w:lastRenderedPageBreak/>
        <w:t>Marmitas (almacenadas en sótano del Hospital)</w:t>
      </w:r>
    </w:p>
    <w:p w:rsidR="00BF7E6F" w:rsidRPr="00BF7E6F" w:rsidRDefault="006A1C9E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noProof/>
          <w:sz w:val="22"/>
          <w:szCs w:val="22"/>
        </w:rPr>
        <w:drawing>
          <wp:inline distT="0" distB="0" distL="0" distR="0">
            <wp:extent cx="5172075" cy="3876675"/>
            <wp:effectExtent l="19050" t="0" r="9525" b="0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3876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F7E6F" w:rsidRDefault="00BF7E6F">
      <w:pPr>
        <w:rPr>
          <w:rFonts w:ascii="Tahoma" w:hAnsi="Tahoma" w:cs="Tahoma"/>
          <w:sz w:val="22"/>
          <w:szCs w:val="22"/>
        </w:rPr>
      </w:pPr>
    </w:p>
    <w:p w:rsidR="00350512" w:rsidRPr="00350512" w:rsidRDefault="00350512">
      <w:pPr>
        <w:rPr>
          <w:rFonts w:ascii="Tahoma" w:hAnsi="Tahoma" w:cs="Tahoma"/>
          <w:b/>
          <w:sz w:val="22"/>
          <w:szCs w:val="22"/>
        </w:rPr>
      </w:pPr>
      <w:r w:rsidRPr="00350512">
        <w:rPr>
          <w:rFonts w:ascii="Tahoma" w:hAnsi="Tahoma" w:cs="Tahoma"/>
          <w:b/>
          <w:sz w:val="22"/>
          <w:szCs w:val="22"/>
        </w:rPr>
        <w:t>Deterioro de MARMITAS (las tres están en las mismas condiciones)</w:t>
      </w:r>
    </w:p>
    <w:p w:rsidR="00350512" w:rsidRPr="00350512" w:rsidRDefault="006A1C9E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noProof/>
          <w:sz w:val="22"/>
          <w:szCs w:val="22"/>
        </w:rPr>
        <w:drawing>
          <wp:inline distT="0" distB="0" distL="0" distR="0">
            <wp:extent cx="5124450" cy="3200400"/>
            <wp:effectExtent l="19050" t="0" r="0" b="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320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0512" w:rsidRDefault="00350512">
      <w:pPr>
        <w:rPr>
          <w:rFonts w:ascii="Tahoma" w:hAnsi="Tahoma" w:cs="Tahoma"/>
          <w:sz w:val="22"/>
          <w:szCs w:val="22"/>
        </w:rPr>
      </w:pPr>
    </w:p>
    <w:p w:rsidR="00350512" w:rsidRDefault="00350512">
      <w:pPr>
        <w:rPr>
          <w:rFonts w:ascii="Tahoma" w:hAnsi="Tahoma" w:cs="Tahoma"/>
          <w:sz w:val="22"/>
          <w:szCs w:val="22"/>
        </w:rPr>
      </w:pPr>
    </w:p>
    <w:p w:rsidR="00350512" w:rsidRDefault="00350512">
      <w:pPr>
        <w:rPr>
          <w:rFonts w:ascii="Tahoma" w:hAnsi="Tahoma" w:cs="Tahoma"/>
          <w:sz w:val="22"/>
          <w:szCs w:val="22"/>
        </w:rPr>
      </w:pPr>
    </w:p>
    <w:p w:rsidR="00350512" w:rsidRPr="00C602F5" w:rsidRDefault="00111A8F">
      <w:pPr>
        <w:rPr>
          <w:rFonts w:ascii="Tahoma" w:hAnsi="Tahoma" w:cs="Tahoma"/>
          <w:b/>
          <w:sz w:val="22"/>
          <w:szCs w:val="22"/>
        </w:rPr>
      </w:pPr>
      <w:r w:rsidRPr="00C602F5">
        <w:rPr>
          <w:rFonts w:ascii="Tahoma" w:hAnsi="Tahoma" w:cs="Tahoma"/>
          <w:b/>
          <w:sz w:val="22"/>
          <w:szCs w:val="22"/>
        </w:rPr>
        <w:t xml:space="preserve">AREA DE LAVADERIA </w:t>
      </w:r>
    </w:p>
    <w:p w:rsidR="00111A8F" w:rsidRDefault="00111A8F">
      <w:pPr>
        <w:rPr>
          <w:rFonts w:ascii="Tahoma" w:hAnsi="Tahoma" w:cs="Tahoma"/>
          <w:sz w:val="22"/>
          <w:szCs w:val="22"/>
        </w:rPr>
      </w:pPr>
    </w:p>
    <w:p w:rsidR="00C602F5" w:rsidRDefault="00111A8F" w:rsidP="00AB6132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Esta </w:t>
      </w:r>
      <w:r w:rsidR="00C602F5">
        <w:rPr>
          <w:rFonts w:ascii="Tahoma" w:hAnsi="Tahoma" w:cs="Tahoma"/>
          <w:sz w:val="22"/>
          <w:szCs w:val="22"/>
        </w:rPr>
        <w:t>área</w:t>
      </w:r>
      <w:r>
        <w:rPr>
          <w:rFonts w:ascii="Tahoma" w:hAnsi="Tahoma" w:cs="Tahoma"/>
          <w:sz w:val="22"/>
          <w:szCs w:val="22"/>
        </w:rPr>
        <w:t xml:space="preserve"> cuenta con </w:t>
      </w:r>
      <w:r w:rsidR="00C602F5">
        <w:rPr>
          <w:rFonts w:ascii="Tahoma" w:hAnsi="Tahoma" w:cs="Tahoma"/>
          <w:sz w:val="22"/>
          <w:szCs w:val="22"/>
        </w:rPr>
        <w:t>cuatro (</w:t>
      </w:r>
      <w:r>
        <w:rPr>
          <w:rFonts w:ascii="Tahoma" w:hAnsi="Tahoma" w:cs="Tahoma"/>
          <w:sz w:val="22"/>
          <w:szCs w:val="22"/>
        </w:rPr>
        <w:t xml:space="preserve">4) lavadoras a vapor las cuales no </w:t>
      </w:r>
      <w:r w:rsidR="00C602F5">
        <w:rPr>
          <w:rFonts w:ascii="Tahoma" w:hAnsi="Tahoma" w:cs="Tahoma"/>
          <w:sz w:val="22"/>
          <w:szCs w:val="22"/>
        </w:rPr>
        <w:t>están</w:t>
      </w:r>
      <w:r>
        <w:rPr>
          <w:rFonts w:ascii="Tahoma" w:hAnsi="Tahoma" w:cs="Tahoma"/>
          <w:sz w:val="22"/>
          <w:szCs w:val="22"/>
        </w:rPr>
        <w:t xml:space="preserve"> en funcionamiento </w:t>
      </w:r>
      <w:r w:rsidR="00C602F5">
        <w:rPr>
          <w:rFonts w:ascii="Tahoma" w:hAnsi="Tahoma" w:cs="Tahoma"/>
          <w:sz w:val="22"/>
          <w:szCs w:val="22"/>
        </w:rPr>
        <w:t>dos (2) secadoras a vapor desconectadas, una (1) secadora eléctrica en funcionamiento y una (1) lavadora domestica la cual esta en funcionamiento.</w:t>
      </w:r>
    </w:p>
    <w:p w:rsidR="00C602F5" w:rsidRDefault="00C602F5" w:rsidP="00AB6132">
      <w:pPr>
        <w:jc w:val="both"/>
        <w:rPr>
          <w:rFonts w:ascii="Tahoma" w:hAnsi="Tahoma" w:cs="Tahoma"/>
          <w:sz w:val="22"/>
          <w:szCs w:val="22"/>
        </w:rPr>
      </w:pPr>
    </w:p>
    <w:p w:rsidR="00AB6132" w:rsidRDefault="00C602F5" w:rsidP="00AB6132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De lo anterior se desprende que las tareas de lavado de ropa se esta efectuando sin tomar en cuenta los</w:t>
      </w:r>
      <w:r w:rsidR="00AB6132">
        <w:rPr>
          <w:rFonts w:ascii="Tahoma" w:hAnsi="Tahoma" w:cs="Tahoma"/>
          <w:sz w:val="22"/>
          <w:szCs w:val="22"/>
        </w:rPr>
        <w:t xml:space="preserve"> </w:t>
      </w:r>
      <w:r w:rsidR="00AB6132" w:rsidRPr="00AB6132">
        <w:rPr>
          <w:rFonts w:ascii="Tahoma" w:hAnsi="Tahoma" w:cs="Tahoma"/>
          <w:b/>
          <w:sz w:val="22"/>
          <w:szCs w:val="22"/>
          <w:u w:val="single"/>
        </w:rPr>
        <w:t xml:space="preserve">RIEGOS DE CONTAMINACION </w:t>
      </w:r>
      <w:r w:rsidR="00AB6132">
        <w:rPr>
          <w:rFonts w:ascii="Tahoma" w:hAnsi="Tahoma" w:cs="Tahoma"/>
          <w:sz w:val="22"/>
          <w:szCs w:val="22"/>
        </w:rPr>
        <w:t>con fluidos corporales ya</w:t>
      </w:r>
      <w:r>
        <w:rPr>
          <w:rFonts w:ascii="Tahoma" w:hAnsi="Tahoma" w:cs="Tahoma"/>
          <w:sz w:val="22"/>
          <w:szCs w:val="22"/>
        </w:rPr>
        <w:t xml:space="preserve"> que las sabanas de las camas de los pacientes y las pijamas no son sometidas a la desinfección que re</w:t>
      </w:r>
      <w:r w:rsidR="00AB6132">
        <w:rPr>
          <w:rFonts w:ascii="Tahoma" w:hAnsi="Tahoma" w:cs="Tahoma"/>
          <w:sz w:val="22"/>
          <w:szCs w:val="22"/>
        </w:rPr>
        <w:t xml:space="preserve">quieren estas prendas con </w:t>
      </w:r>
      <w:r w:rsidR="00AB6132" w:rsidRPr="00AB6132">
        <w:rPr>
          <w:rFonts w:ascii="Tahoma" w:hAnsi="Tahoma" w:cs="Tahoma"/>
          <w:b/>
          <w:sz w:val="22"/>
          <w:szCs w:val="22"/>
          <w:u w:val="single"/>
        </w:rPr>
        <w:t>VAPOR</w:t>
      </w:r>
      <w:r>
        <w:rPr>
          <w:rFonts w:ascii="Tahoma" w:hAnsi="Tahoma" w:cs="Tahoma"/>
          <w:sz w:val="22"/>
          <w:szCs w:val="22"/>
        </w:rPr>
        <w:t xml:space="preserve">, solo se esta usando algún tipo de detergente; lo cual crea un ambiente </w:t>
      </w:r>
      <w:r w:rsidRPr="00C602F5">
        <w:rPr>
          <w:rFonts w:ascii="Tahoma" w:hAnsi="Tahoma" w:cs="Tahoma"/>
          <w:b/>
          <w:sz w:val="22"/>
          <w:szCs w:val="22"/>
          <w:u w:val="single"/>
        </w:rPr>
        <w:t>INSEGURO</w:t>
      </w:r>
      <w:r w:rsidR="00AB6132">
        <w:rPr>
          <w:rFonts w:ascii="Tahoma" w:hAnsi="Tahoma" w:cs="Tahoma"/>
          <w:sz w:val="22"/>
          <w:szCs w:val="22"/>
        </w:rPr>
        <w:t xml:space="preserve"> por los</w:t>
      </w:r>
      <w:r>
        <w:rPr>
          <w:rFonts w:ascii="Tahoma" w:hAnsi="Tahoma" w:cs="Tahoma"/>
          <w:sz w:val="22"/>
          <w:szCs w:val="22"/>
        </w:rPr>
        <w:t xml:space="preserve"> riesgo</w:t>
      </w:r>
      <w:r w:rsidR="00AB6132">
        <w:rPr>
          <w:rFonts w:ascii="Tahoma" w:hAnsi="Tahoma" w:cs="Tahoma"/>
          <w:sz w:val="22"/>
          <w:szCs w:val="22"/>
        </w:rPr>
        <w:t>s</w:t>
      </w:r>
      <w:r>
        <w:rPr>
          <w:rFonts w:ascii="Tahoma" w:hAnsi="Tahoma" w:cs="Tahoma"/>
          <w:sz w:val="22"/>
          <w:szCs w:val="22"/>
        </w:rPr>
        <w:t xml:space="preserve"> de contaminación bacteriológica</w:t>
      </w:r>
      <w:r w:rsidR="00AB6132">
        <w:rPr>
          <w:rFonts w:ascii="Tahoma" w:hAnsi="Tahoma" w:cs="Tahoma"/>
          <w:sz w:val="22"/>
          <w:szCs w:val="22"/>
        </w:rPr>
        <w:t xml:space="preserve"> o contagios al personal de alguna enfermedad infectocontagiosa.</w:t>
      </w:r>
      <w:r>
        <w:rPr>
          <w:rFonts w:ascii="Tahoma" w:hAnsi="Tahoma" w:cs="Tahoma"/>
          <w:sz w:val="22"/>
          <w:szCs w:val="22"/>
        </w:rPr>
        <w:t xml:space="preserve"> </w:t>
      </w:r>
    </w:p>
    <w:p w:rsidR="00AB6132" w:rsidRDefault="00AB6132" w:rsidP="00AB6132">
      <w:pPr>
        <w:jc w:val="both"/>
        <w:rPr>
          <w:rFonts w:ascii="Tahoma" w:hAnsi="Tahoma" w:cs="Tahoma"/>
          <w:sz w:val="22"/>
          <w:szCs w:val="22"/>
        </w:rPr>
      </w:pPr>
    </w:p>
    <w:p w:rsidR="00111A8F" w:rsidRDefault="00C602F5" w:rsidP="00AB6132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</w:t>
      </w:r>
      <w:r w:rsidR="00111A8F">
        <w:rPr>
          <w:rFonts w:ascii="Tahoma" w:hAnsi="Tahoma" w:cs="Tahoma"/>
          <w:sz w:val="22"/>
          <w:szCs w:val="22"/>
        </w:rPr>
        <w:t xml:space="preserve"> </w:t>
      </w:r>
    </w:p>
    <w:p w:rsidR="00350512" w:rsidRPr="00B74A87" w:rsidRDefault="00A14AD6" w:rsidP="00AB6132">
      <w:pPr>
        <w:jc w:val="both"/>
        <w:rPr>
          <w:rFonts w:ascii="Tahoma" w:hAnsi="Tahoma" w:cs="Tahoma"/>
          <w:b/>
          <w:sz w:val="22"/>
          <w:szCs w:val="22"/>
        </w:rPr>
      </w:pPr>
      <w:r w:rsidRPr="00B74A87">
        <w:rPr>
          <w:rFonts w:ascii="Tahoma" w:hAnsi="Tahoma" w:cs="Tahoma"/>
          <w:b/>
          <w:sz w:val="22"/>
          <w:szCs w:val="22"/>
        </w:rPr>
        <w:t xml:space="preserve">Lavadoras </w:t>
      </w:r>
      <w:r w:rsidR="00B74A87" w:rsidRPr="00B74A87">
        <w:rPr>
          <w:rFonts w:ascii="Tahoma" w:hAnsi="Tahoma" w:cs="Tahoma"/>
          <w:b/>
          <w:sz w:val="22"/>
          <w:szCs w:val="22"/>
        </w:rPr>
        <w:t xml:space="preserve">deterioradas (área de lavandería) </w:t>
      </w:r>
    </w:p>
    <w:p w:rsidR="00350512" w:rsidRPr="00A14AD6" w:rsidRDefault="006A1C9E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noProof/>
          <w:sz w:val="22"/>
          <w:szCs w:val="22"/>
        </w:rPr>
        <w:drawing>
          <wp:inline distT="0" distB="0" distL="0" distR="0">
            <wp:extent cx="5581650" cy="2514600"/>
            <wp:effectExtent l="19050" t="0" r="0" b="0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251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F7E6F" w:rsidRDefault="00BF7E6F">
      <w:pPr>
        <w:rPr>
          <w:rFonts w:ascii="Tahoma" w:hAnsi="Tahoma" w:cs="Tahoma"/>
          <w:sz w:val="22"/>
          <w:szCs w:val="22"/>
        </w:rPr>
      </w:pPr>
    </w:p>
    <w:p w:rsidR="00B74A87" w:rsidRDefault="00B74A87">
      <w:pPr>
        <w:rPr>
          <w:rFonts w:ascii="Tahoma" w:hAnsi="Tahoma" w:cs="Tahoma"/>
          <w:sz w:val="22"/>
          <w:szCs w:val="22"/>
        </w:rPr>
      </w:pPr>
    </w:p>
    <w:p w:rsidR="00B74A87" w:rsidRPr="00B74A87" w:rsidRDefault="00B74A87">
      <w:pPr>
        <w:rPr>
          <w:rFonts w:ascii="Tahoma" w:hAnsi="Tahoma" w:cs="Tahoma"/>
          <w:b/>
          <w:sz w:val="22"/>
          <w:szCs w:val="22"/>
        </w:rPr>
      </w:pPr>
      <w:r w:rsidRPr="00B74A87">
        <w:rPr>
          <w:rFonts w:ascii="Tahoma" w:hAnsi="Tahoma" w:cs="Tahoma"/>
          <w:b/>
          <w:sz w:val="22"/>
          <w:szCs w:val="22"/>
        </w:rPr>
        <w:t xml:space="preserve">Conexiones de vapor (área de lavandería) </w:t>
      </w:r>
    </w:p>
    <w:p w:rsidR="00B74A87" w:rsidRPr="00B74A87" w:rsidRDefault="006A1C9E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noProof/>
          <w:sz w:val="22"/>
          <w:szCs w:val="22"/>
        </w:rPr>
        <w:drawing>
          <wp:inline distT="0" distB="0" distL="0" distR="0">
            <wp:extent cx="5505450" cy="2590800"/>
            <wp:effectExtent l="19050" t="0" r="0" b="0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259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74A87" w:rsidRPr="00B74A87" w:rsidRDefault="00B74A87">
      <w:pPr>
        <w:rPr>
          <w:rFonts w:ascii="Tahoma" w:hAnsi="Tahoma" w:cs="Tahoma"/>
          <w:b/>
          <w:sz w:val="22"/>
          <w:szCs w:val="22"/>
        </w:rPr>
      </w:pPr>
      <w:r w:rsidRPr="00B74A87">
        <w:rPr>
          <w:rFonts w:ascii="Tahoma" w:hAnsi="Tahoma" w:cs="Tahoma"/>
          <w:b/>
          <w:sz w:val="22"/>
          <w:szCs w:val="22"/>
        </w:rPr>
        <w:t>SISTEMA DE ALMACENAMIENTO Y</w:t>
      </w:r>
      <w:r w:rsidR="001B2B58">
        <w:rPr>
          <w:rFonts w:ascii="Tahoma" w:hAnsi="Tahoma" w:cs="Tahoma"/>
          <w:b/>
          <w:sz w:val="22"/>
          <w:szCs w:val="22"/>
        </w:rPr>
        <w:t xml:space="preserve"> </w:t>
      </w:r>
      <w:r w:rsidRPr="00B74A87">
        <w:rPr>
          <w:rFonts w:ascii="Tahoma" w:hAnsi="Tahoma" w:cs="Tahoma"/>
          <w:b/>
          <w:sz w:val="22"/>
          <w:szCs w:val="22"/>
        </w:rPr>
        <w:t>DISTRIBUCION DE AGUA POTABLE</w:t>
      </w:r>
    </w:p>
    <w:p w:rsidR="00B74A87" w:rsidRDefault="00B74A87">
      <w:pPr>
        <w:rPr>
          <w:rFonts w:ascii="Tahoma" w:hAnsi="Tahoma" w:cs="Tahoma"/>
          <w:sz w:val="22"/>
          <w:szCs w:val="22"/>
        </w:rPr>
      </w:pPr>
    </w:p>
    <w:p w:rsidR="00B74A87" w:rsidRDefault="00B74A87" w:rsidP="00B74A87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El Hospital cuenta con un sistema de almacenamiento y distribución de agua potable, sin embargo el sistema requiere la impermeabilización de la cisterna, además de la colocación de filtros de grava y arena en la captación ya que el agua solo es almacenada y distribuida sin ningún proceso previo esto es el filtrado mas l</w:t>
      </w:r>
      <w:r w:rsidR="009C73B0">
        <w:rPr>
          <w:rFonts w:ascii="Tahoma" w:hAnsi="Tahoma" w:cs="Tahoma"/>
          <w:sz w:val="22"/>
          <w:szCs w:val="22"/>
        </w:rPr>
        <w:t>a</w:t>
      </w:r>
      <w:r>
        <w:rPr>
          <w:rFonts w:ascii="Tahoma" w:hAnsi="Tahoma" w:cs="Tahoma"/>
          <w:sz w:val="22"/>
          <w:szCs w:val="22"/>
        </w:rPr>
        <w:t xml:space="preserve"> desinfección, cave indicar que con el agua en estas condiciones se realizan todas las actividades del Hospital incluida la preparación de los alimentos. </w:t>
      </w:r>
    </w:p>
    <w:p w:rsidR="00B74A87" w:rsidRDefault="00B74A87">
      <w:pPr>
        <w:rPr>
          <w:rFonts w:ascii="Tahoma" w:hAnsi="Tahoma" w:cs="Tahoma"/>
          <w:sz w:val="22"/>
          <w:szCs w:val="22"/>
        </w:rPr>
      </w:pPr>
    </w:p>
    <w:p w:rsidR="009C73B0" w:rsidRPr="009C73B0" w:rsidRDefault="009C73B0">
      <w:pPr>
        <w:rPr>
          <w:rFonts w:ascii="Tahoma" w:hAnsi="Tahoma" w:cs="Tahoma"/>
          <w:b/>
          <w:sz w:val="22"/>
          <w:szCs w:val="22"/>
        </w:rPr>
      </w:pPr>
      <w:r w:rsidRPr="009C73B0">
        <w:rPr>
          <w:rFonts w:ascii="Tahoma" w:hAnsi="Tahoma" w:cs="Tahoma"/>
          <w:b/>
          <w:sz w:val="22"/>
          <w:szCs w:val="22"/>
        </w:rPr>
        <w:t>Cisterna de almacenamiento de agua potable (sin filtro)</w:t>
      </w:r>
    </w:p>
    <w:p w:rsidR="00B74A87" w:rsidRPr="009C73B0" w:rsidRDefault="006A1C9E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noProof/>
          <w:sz w:val="22"/>
          <w:szCs w:val="22"/>
        </w:rPr>
        <w:drawing>
          <wp:inline distT="0" distB="0" distL="0" distR="0">
            <wp:extent cx="3886200" cy="2914650"/>
            <wp:effectExtent l="19050" t="0" r="0" b="0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914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74A87" w:rsidRDefault="00B74A87">
      <w:pPr>
        <w:rPr>
          <w:rFonts w:ascii="Tahoma" w:hAnsi="Tahoma" w:cs="Tahoma"/>
          <w:sz w:val="22"/>
          <w:szCs w:val="22"/>
        </w:rPr>
      </w:pPr>
    </w:p>
    <w:p w:rsidR="00B74A87" w:rsidRDefault="00B74A87">
      <w:pPr>
        <w:rPr>
          <w:rFonts w:ascii="Tahoma" w:hAnsi="Tahoma" w:cs="Tahoma"/>
          <w:sz w:val="22"/>
          <w:szCs w:val="22"/>
        </w:rPr>
      </w:pPr>
    </w:p>
    <w:p w:rsidR="009C73B0" w:rsidRPr="009C73B0" w:rsidRDefault="009C73B0">
      <w:pPr>
        <w:rPr>
          <w:rFonts w:ascii="Tahoma" w:hAnsi="Tahoma" w:cs="Tahoma"/>
          <w:b/>
          <w:sz w:val="22"/>
          <w:szCs w:val="22"/>
        </w:rPr>
      </w:pPr>
      <w:r w:rsidRPr="009C73B0">
        <w:rPr>
          <w:rFonts w:ascii="Tahoma" w:hAnsi="Tahoma" w:cs="Tahoma"/>
          <w:b/>
          <w:sz w:val="22"/>
          <w:szCs w:val="22"/>
        </w:rPr>
        <w:t xml:space="preserve">Interior de cisterna (no tiene capa impermeable) </w:t>
      </w:r>
    </w:p>
    <w:p w:rsidR="009C73B0" w:rsidRPr="009C73B0" w:rsidRDefault="006A1C9E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noProof/>
          <w:sz w:val="22"/>
          <w:szCs w:val="22"/>
        </w:rPr>
        <w:drawing>
          <wp:inline distT="0" distB="0" distL="0" distR="0">
            <wp:extent cx="3971925" cy="2962275"/>
            <wp:effectExtent l="19050" t="0" r="9525" b="0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2962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74A87" w:rsidRDefault="00B74A87">
      <w:pPr>
        <w:rPr>
          <w:rFonts w:ascii="Tahoma" w:hAnsi="Tahoma" w:cs="Tahoma"/>
          <w:sz w:val="22"/>
          <w:szCs w:val="22"/>
        </w:rPr>
      </w:pPr>
    </w:p>
    <w:p w:rsidR="00B74A87" w:rsidRPr="00527C25" w:rsidRDefault="00AE355D" w:rsidP="00527C25">
      <w:pPr>
        <w:jc w:val="both"/>
        <w:rPr>
          <w:rFonts w:ascii="Tahoma" w:hAnsi="Tahoma" w:cs="Tahoma"/>
          <w:b/>
          <w:sz w:val="22"/>
          <w:szCs w:val="22"/>
        </w:rPr>
      </w:pPr>
      <w:r w:rsidRPr="00527C25">
        <w:rPr>
          <w:rFonts w:ascii="Tahoma" w:hAnsi="Tahoma" w:cs="Tahoma"/>
          <w:b/>
          <w:sz w:val="22"/>
          <w:szCs w:val="22"/>
        </w:rPr>
        <w:t>OBJETIVOS GENERALES.</w:t>
      </w:r>
    </w:p>
    <w:p w:rsidR="00AE355D" w:rsidRDefault="00AE355D">
      <w:pPr>
        <w:rPr>
          <w:rFonts w:ascii="Tahoma" w:hAnsi="Tahoma" w:cs="Tahoma"/>
          <w:sz w:val="22"/>
          <w:szCs w:val="22"/>
        </w:rPr>
      </w:pPr>
    </w:p>
    <w:p w:rsidR="00527C25" w:rsidRDefault="00756B8F" w:rsidP="00527C25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Dado el gran empuje que el Gobierno Nacional esta brindando al área de la salud, y del firme propósito de </w:t>
      </w:r>
      <w:smartTag w:uri="urn:schemas-microsoft-com:office:smarttags" w:element="PersonName">
        <w:smartTagPr>
          <w:attr w:name="ProductID" w:val="la Ministra"/>
        </w:smartTagPr>
        <w:r>
          <w:rPr>
            <w:rFonts w:ascii="Tahoma" w:hAnsi="Tahoma" w:cs="Tahoma"/>
            <w:sz w:val="22"/>
            <w:szCs w:val="22"/>
          </w:rPr>
          <w:t>la Ministra</w:t>
        </w:r>
      </w:smartTag>
      <w:r>
        <w:rPr>
          <w:rFonts w:ascii="Tahoma" w:hAnsi="Tahoma" w:cs="Tahoma"/>
          <w:sz w:val="22"/>
          <w:szCs w:val="22"/>
        </w:rPr>
        <w:t xml:space="preserve"> del ramo Dra. Carolina Chang de mejorar los servicios hospitalarios por ende la infraestructura de los hospitales, centros y </w:t>
      </w:r>
      <w:r w:rsidR="001B2B58">
        <w:rPr>
          <w:rFonts w:ascii="Tahoma" w:hAnsi="Tahoma" w:cs="Tahoma"/>
          <w:sz w:val="22"/>
          <w:szCs w:val="22"/>
        </w:rPr>
        <w:t>sub</w:t>
      </w:r>
      <w:r>
        <w:rPr>
          <w:rFonts w:ascii="Tahoma" w:hAnsi="Tahoma" w:cs="Tahoma"/>
          <w:sz w:val="22"/>
          <w:szCs w:val="22"/>
        </w:rPr>
        <w:t xml:space="preserve"> centros de salud</w:t>
      </w:r>
      <w:r w:rsidR="001B2B58">
        <w:rPr>
          <w:rFonts w:ascii="Tahoma" w:hAnsi="Tahoma" w:cs="Tahoma"/>
          <w:sz w:val="22"/>
          <w:szCs w:val="22"/>
        </w:rPr>
        <w:t xml:space="preserve"> para que en el país no vuelvan a ocurrir hechos como los acontecidos en </w:t>
      </w:r>
      <w:r w:rsidR="001B2B58" w:rsidRPr="001B2B58">
        <w:rPr>
          <w:rFonts w:ascii="Tahoma" w:hAnsi="Tahoma" w:cs="Tahoma"/>
          <w:sz w:val="22"/>
          <w:szCs w:val="22"/>
          <w:u w:val="single"/>
        </w:rPr>
        <w:t>Chone provincia</w:t>
      </w:r>
      <w:r w:rsidR="001B2B58">
        <w:rPr>
          <w:rFonts w:ascii="Tahoma" w:hAnsi="Tahoma" w:cs="Tahoma"/>
          <w:sz w:val="22"/>
          <w:szCs w:val="22"/>
        </w:rPr>
        <w:t xml:space="preserve"> </w:t>
      </w:r>
      <w:r w:rsidR="001B2B58" w:rsidRPr="001B2B58">
        <w:rPr>
          <w:rFonts w:ascii="Tahoma" w:hAnsi="Tahoma" w:cs="Tahoma"/>
          <w:sz w:val="22"/>
          <w:szCs w:val="22"/>
          <w:u w:val="single"/>
        </w:rPr>
        <w:t>de Manabí</w:t>
      </w:r>
      <w:r w:rsidR="001B2B58" w:rsidRPr="001B2B58">
        <w:rPr>
          <w:rFonts w:ascii="Tahoma" w:hAnsi="Tahoma" w:cs="Tahoma"/>
          <w:sz w:val="22"/>
          <w:szCs w:val="22"/>
        </w:rPr>
        <w:t xml:space="preserve"> años atrás</w:t>
      </w:r>
      <w:r w:rsidR="001B2B58">
        <w:rPr>
          <w:rFonts w:ascii="Tahoma" w:hAnsi="Tahoma" w:cs="Tahoma"/>
          <w:sz w:val="22"/>
          <w:szCs w:val="22"/>
        </w:rPr>
        <w:t>, que por la falta de mantenimiento y deterioro de sistemas complementarios para brindar una atención a la colectividad libre de riesgos de muertes, accidentes y contaminación masiva;</w:t>
      </w:r>
      <w:r>
        <w:rPr>
          <w:rFonts w:ascii="Tahoma" w:hAnsi="Tahoma" w:cs="Tahoma"/>
          <w:sz w:val="22"/>
          <w:szCs w:val="22"/>
        </w:rPr>
        <w:t xml:space="preserve"> </w:t>
      </w:r>
      <w:r w:rsidR="00A51844">
        <w:rPr>
          <w:rFonts w:ascii="Tahoma" w:hAnsi="Tahoma" w:cs="Tahoma"/>
          <w:sz w:val="22"/>
          <w:szCs w:val="22"/>
        </w:rPr>
        <w:t xml:space="preserve">este informe pretende hacer conocer a las autoridades del ramo la </w:t>
      </w:r>
      <w:r w:rsidR="00E607A3">
        <w:rPr>
          <w:rFonts w:ascii="Tahoma" w:hAnsi="Tahoma" w:cs="Tahoma"/>
          <w:sz w:val="22"/>
          <w:szCs w:val="22"/>
        </w:rPr>
        <w:t>situación en que se encuentra el</w:t>
      </w:r>
      <w:r w:rsidR="00A51844">
        <w:rPr>
          <w:rFonts w:ascii="Tahoma" w:hAnsi="Tahoma" w:cs="Tahoma"/>
          <w:sz w:val="22"/>
          <w:szCs w:val="22"/>
        </w:rPr>
        <w:t xml:space="preserve"> Hospital “DELFINA TORRES DE CONCHA”  de la provincia de Esmeraldas para tomar los correctivos necesarios y cumplir con las metas propuestas por el </w:t>
      </w:r>
      <w:r w:rsidR="00527C25">
        <w:rPr>
          <w:rFonts w:ascii="Tahoma" w:hAnsi="Tahoma" w:cs="Tahoma"/>
          <w:sz w:val="22"/>
          <w:szCs w:val="22"/>
        </w:rPr>
        <w:t>Ministerio</w:t>
      </w:r>
      <w:r w:rsidR="00E607A3">
        <w:rPr>
          <w:rFonts w:ascii="Tahoma" w:hAnsi="Tahoma" w:cs="Tahoma"/>
          <w:sz w:val="22"/>
          <w:szCs w:val="22"/>
        </w:rPr>
        <w:t xml:space="preserve"> del ramo</w:t>
      </w:r>
      <w:r w:rsidR="00527C25">
        <w:rPr>
          <w:rFonts w:ascii="Tahoma" w:hAnsi="Tahoma" w:cs="Tahoma"/>
          <w:sz w:val="22"/>
          <w:szCs w:val="22"/>
        </w:rPr>
        <w:t>.</w:t>
      </w:r>
    </w:p>
    <w:p w:rsidR="00527C25" w:rsidRDefault="00527C25" w:rsidP="00527C25">
      <w:pPr>
        <w:jc w:val="both"/>
        <w:rPr>
          <w:rFonts w:ascii="Tahoma" w:hAnsi="Tahoma" w:cs="Tahoma"/>
          <w:sz w:val="22"/>
          <w:szCs w:val="22"/>
        </w:rPr>
      </w:pPr>
    </w:p>
    <w:p w:rsidR="00527C25" w:rsidRPr="00527C25" w:rsidRDefault="00527C25" w:rsidP="00527C25">
      <w:pPr>
        <w:jc w:val="both"/>
        <w:rPr>
          <w:rFonts w:ascii="Tahoma" w:hAnsi="Tahoma" w:cs="Tahoma"/>
          <w:b/>
          <w:sz w:val="22"/>
          <w:szCs w:val="22"/>
        </w:rPr>
      </w:pPr>
      <w:r w:rsidRPr="00527C25">
        <w:rPr>
          <w:rFonts w:ascii="Tahoma" w:hAnsi="Tahoma" w:cs="Tahoma"/>
          <w:b/>
          <w:sz w:val="22"/>
          <w:szCs w:val="22"/>
        </w:rPr>
        <w:t>OBJETIVOS ESPECÍFICO.</w:t>
      </w:r>
    </w:p>
    <w:p w:rsidR="00527C25" w:rsidRDefault="00527C25" w:rsidP="00527C25">
      <w:pPr>
        <w:jc w:val="both"/>
        <w:rPr>
          <w:rFonts w:ascii="Tahoma" w:hAnsi="Tahoma" w:cs="Tahoma"/>
          <w:sz w:val="22"/>
          <w:szCs w:val="22"/>
        </w:rPr>
      </w:pPr>
    </w:p>
    <w:p w:rsidR="00527C25" w:rsidRDefault="00527C25" w:rsidP="00527C25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Mejorar y poner a punto las áreas de: Calderos, Cocina, Lavandería y sistema de almacenamiento y distribución de agua potable del Hospital DELFINA TORRES DE CONCHA. </w:t>
      </w:r>
    </w:p>
    <w:p w:rsidR="00527C25" w:rsidRDefault="00527C25" w:rsidP="00527C25">
      <w:pPr>
        <w:jc w:val="both"/>
        <w:rPr>
          <w:rFonts w:ascii="Tahoma" w:hAnsi="Tahoma" w:cs="Tahoma"/>
          <w:sz w:val="22"/>
          <w:szCs w:val="22"/>
        </w:rPr>
      </w:pPr>
    </w:p>
    <w:p w:rsidR="00527C25" w:rsidRPr="009B5601" w:rsidRDefault="00423E41" w:rsidP="00527C25">
      <w:pPr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TRABAJOS A REALIZARS</w:t>
      </w:r>
      <w:r w:rsidR="00527C25" w:rsidRPr="009B5601">
        <w:rPr>
          <w:rFonts w:ascii="Tahoma" w:hAnsi="Tahoma" w:cs="Tahoma"/>
          <w:b/>
          <w:sz w:val="22"/>
          <w:szCs w:val="22"/>
        </w:rPr>
        <w:t>E.</w:t>
      </w:r>
    </w:p>
    <w:p w:rsidR="00527C25" w:rsidRDefault="00527C25" w:rsidP="00527C25">
      <w:pPr>
        <w:jc w:val="both"/>
        <w:rPr>
          <w:rFonts w:ascii="Tahoma" w:hAnsi="Tahoma" w:cs="Tahoma"/>
          <w:sz w:val="22"/>
          <w:szCs w:val="22"/>
        </w:rPr>
      </w:pPr>
    </w:p>
    <w:p w:rsidR="00527C25" w:rsidRPr="009B5601" w:rsidRDefault="00527C25" w:rsidP="00527C25">
      <w:pPr>
        <w:jc w:val="both"/>
        <w:rPr>
          <w:rFonts w:ascii="Tahoma" w:hAnsi="Tahoma" w:cs="Tahoma"/>
          <w:b/>
          <w:sz w:val="22"/>
          <w:szCs w:val="22"/>
        </w:rPr>
      </w:pPr>
      <w:r w:rsidRPr="009B5601">
        <w:rPr>
          <w:rFonts w:ascii="Tahoma" w:hAnsi="Tahoma" w:cs="Tahoma"/>
          <w:b/>
          <w:sz w:val="22"/>
          <w:szCs w:val="22"/>
        </w:rPr>
        <w:t>AREA DE CALDEROS.</w:t>
      </w:r>
    </w:p>
    <w:p w:rsidR="00527C25" w:rsidRDefault="00527C25" w:rsidP="00527C25">
      <w:pPr>
        <w:jc w:val="both"/>
        <w:rPr>
          <w:rFonts w:ascii="Tahoma" w:hAnsi="Tahoma" w:cs="Tahoma"/>
          <w:sz w:val="22"/>
          <w:szCs w:val="22"/>
        </w:rPr>
      </w:pPr>
    </w:p>
    <w:tbl>
      <w:tblPr>
        <w:tblW w:w="8695" w:type="dxa"/>
        <w:tblInd w:w="60" w:type="dxa"/>
        <w:tblCellMar>
          <w:left w:w="70" w:type="dxa"/>
          <w:right w:w="70" w:type="dxa"/>
        </w:tblCellMar>
        <w:tblLook w:val="0000"/>
      </w:tblPr>
      <w:tblGrid>
        <w:gridCol w:w="1340"/>
        <w:gridCol w:w="2778"/>
        <w:gridCol w:w="160"/>
        <w:gridCol w:w="160"/>
        <w:gridCol w:w="3057"/>
        <w:gridCol w:w="1200"/>
      </w:tblGrid>
      <w:tr w:rsidR="009B5601">
        <w:trPr>
          <w:trHeight w:val="285"/>
        </w:trPr>
        <w:tc>
          <w:tcPr>
            <w:tcW w:w="1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18"/>
                <w:szCs w:val="18"/>
              </w:rPr>
            </w:pPr>
            <w:r>
              <w:rPr>
                <w:rFonts w:ascii="MS Reference Sans Serif" w:hAnsi="MS Reference Sans Serif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15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9B5601" w:rsidRPr="00CA598C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  <w:lang w:val="pt-BR"/>
              </w:rPr>
            </w:pPr>
            <w:r w:rsidRPr="00CA598C">
              <w:rPr>
                <w:rFonts w:ascii="MS Reference Sans Serif" w:hAnsi="MS Reference Sans Serif" w:cs="Arial"/>
                <w:b/>
                <w:bCs/>
                <w:sz w:val="20"/>
                <w:szCs w:val="20"/>
                <w:lang w:val="pt-BR"/>
              </w:rPr>
              <w:t>D E S C R I P C I Ó N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  <w:r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  <w:t>CANT.</w:t>
            </w: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18"/>
                <w:szCs w:val="18"/>
              </w:rPr>
            </w:pPr>
          </w:p>
        </w:tc>
        <w:tc>
          <w:tcPr>
            <w:tcW w:w="61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b/>
                <w:bCs/>
                <w:sz w:val="18"/>
                <w:szCs w:val="18"/>
              </w:rPr>
            </w:pPr>
            <w:r>
              <w:rPr>
                <w:rFonts w:ascii="MS Reference Sans Serif" w:hAnsi="MS Reference Sans Serif" w:cs="Arial"/>
                <w:b/>
                <w:bCs/>
                <w:sz w:val="18"/>
                <w:szCs w:val="18"/>
              </w:rPr>
              <w:t xml:space="preserve">MANTENIMIENTO INTEGRAL DE CALDERA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18"/>
                <w:szCs w:val="18"/>
              </w:rPr>
            </w:pPr>
          </w:p>
        </w:tc>
        <w:tc>
          <w:tcPr>
            <w:tcW w:w="3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b/>
                <w:bCs/>
                <w:sz w:val="18"/>
                <w:szCs w:val="18"/>
              </w:rPr>
            </w:pPr>
            <w:r>
              <w:rPr>
                <w:rFonts w:ascii="MS Reference Sans Serif" w:hAnsi="MS Reference Sans Serif" w:cs="Arial"/>
                <w:b/>
                <w:bCs/>
                <w:sz w:val="18"/>
                <w:szCs w:val="18"/>
              </w:rPr>
              <w:t>YORK SHIPPLEY 80 BHP</w:t>
            </w:r>
          </w:p>
        </w:tc>
        <w:tc>
          <w:tcPr>
            <w:tcW w:w="3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A241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1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sz w:val="16"/>
                <w:szCs w:val="16"/>
              </w:rPr>
            </w:pPr>
            <w:r>
              <w:rPr>
                <w:rFonts w:ascii="MS Reference Sans Serif" w:hAnsi="MS Reference Sans Serif" w:cs="Arial"/>
                <w:sz w:val="16"/>
                <w:szCs w:val="16"/>
              </w:rPr>
              <w:t>APERTURA DE TAPAS DELANTERA Y POSTERIOR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A241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1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sz w:val="16"/>
                <w:szCs w:val="16"/>
              </w:rPr>
            </w:pPr>
            <w:r>
              <w:rPr>
                <w:rFonts w:ascii="MS Reference Sans Serif" w:hAnsi="MS Reference Sans Serif" w:cs="Arial"/>
                <w:sz w:val="16"/>
                <w:szCs w:val="16"/>
              </w:rPr>
              <w:t>LIMPIEZA LADO DE AGUA CON BOMBA A ALTA PRESION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A241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1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sz w:val="16"/>
                <w:szCs w:val="16"/>
              </w:rPr>
            </w:pPr>
            <w:r>
              <w:rPr>
                <w:rFonts w:ascii="MS Reference Sans Serif" w:hAnsi="MS Reference Sans Serif" w:cs="Arial"/>
                <w:sz w:val="16"/>
                <w:szCs w:val="16"/>
              </w:rPr>
              <w:t>LIMPIEZA LADO DE FUEGO: PRIMERO, SEGUNDO Y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A241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1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sz w:val="16"/>
                <w:szCs w:val="16"/>
              </w:rPr>
            </w:pPr>
            <w:r>
              <w:rPr>
                <w:rFonts w:ascii="MS Reference Sans Serif" w:hAnsi="MS Reference Sans Serif" w:cs="Arial"/>
                <w:sz w:val="16"/>
                <w:szCs w:val="16"/>
              </w:rPr>
              <w:t>TERCER PASO Y CAMARA DE COMBUSTION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A241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1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sz w:val="16"/>
                <w:szCs w:val="16"/>
              </w:rPr>
            </w:pPr>
            <w:r>
              <w:rPr>
                <w:rFonts w:ascii="MS Reference Sans Serif" w:hAnsi="MS Reference Sans Serif" w:cs="Arial"/>
                <w:sz w:val="16"/>
                <w:szCs w:val="16"/>
              </w:rPr>
              <w:t>CAMBIO DE EMPAQUES DE REGISTROS HAND HOLLE EN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sz w:val="16"/>
                <w:szCs w:val="16"/>
              </w:rPr>
            </w:pPr>
            <w:r>
              <w:rPr>
                <w:rFonts w:ascii="MS Reference Sans Serif" w:hAnsi="MS Reference Sans Serif" w:cs="Arial"/>
                <w:sz w:val="16"/>
                <w:szCs w:val="16"/>
              </w:rPr>
              <w:t xml:space="preserve">LADO DE AGUA 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  <w:tc>
          <w:tcPr>
            <w:tcW w:w="3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A241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1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sz w:val="16"/>
                <w:szCs w:val="16"/>
              </w:rPr>
            </w:pPr>
            <w:r>
              <w:rPr>
                <w:rFonts w:ascii="MS Reference Sans Serif" w:hAnsi="MS Reference Sans Serif" w:cs="Arial"/>
                <w:sz w:val="16"/>
                <w:szCs w:val="16"/>
              </w:rPr>
              <w:t>APERTURA DE CONTROL DE NIVEL DE AGUA MC. DONELL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sz w:val="16"/>
                <w:szCs w:val="16"/>
              </w:rPr>
            </w:pPr>
            <w:r>
              <w:rPr>
                <w:rFonts w:ascii="MS Reference Sans Serif" w:hAnsi="MS Reference Sans Serif" w:cs="Arial"/>
                <w:sz w:val="16"/>
                <w:szCs w:val="16"/>
              </w:rPr>
              <w:t>MILLER Y CAMBIO DE SU EMPAQUETADURA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A241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61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sz w:val="16"/>
                <w:szCs w:val="16"/>
              </w:rPr>
            </w:pPr>
            <w:r>
              <w:rPr>
                <w:rFonts w:ascii="MS Reference Sans Serif" w:hAnsi="MS Reference Sans Serif" w:cs="Arial"/>
                <w:sz w:val="16"/>
                <w:szCs w:val="16"/>
              </w:rPr>
              <w:t>REVISION DE LINEAS DE CONTROL DE SEGURIDAD Y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A241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3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sz w:val="16"/>
                <w:szCs w:val="16"/>
              </w:rPr>
            </w:pPr>
            <w:r>
              <w:rPr>
                <w:rFonts w:ascii="MS Reference Sans Serif" w:hAnsi="MS Reference Sans Serif" w:cs="Arial"/>
                <w:sz w:val="16"/>
                <w:szCs w:val="16"/>
              </w:rPr>
              <w:t>MODULACION DE PRESOSTATOS</w:t>
            </w:r>
          </w:p>
        </w:tc>
        <w:tc>
          <w:tcPr>
            <w:tcW w:w="3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A241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73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sz w:val="16"/>
                <w:szCs w:val="16"/>
              </w:rPr>
            </w:pPr>
            <w:r>
              <w:rPr>
                <w:rFonts w:ascii="MS Reference Sans Serif" w:hAnsi="MS Reference Sans Serif" w:cs="Arial"/>
                <w:sz w:val="16"/>
                <w:szCs w:val="16"/>
              </w:rPr>
              <w:t>VERIFICACION DE DISPARO DE VALVULA DE SEGURIDAD</w:t>
            </w: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A241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sz w:val="16"/>
                <w:szCs w:val="16"/>
              </w:rPr>
            </w:pPr>
            <w:r>
              <w:rPr>
                <w:rFonts w:ascii="MS Reference Sans Serif" w:hAnsi="MS Reference Sans Serif" w:cs="Arial"/>
                <w:sz w:val="16"/>
                <w:szCs w:val="16"/>
              </w:rPr>
              <w:t xml:space="preserve">SOBRE </w:t>
            </w:r>
            <w:smartTag w:uri="urn:schemas-microsoft-com:office:smarttags" w:element="PersonName">
              <w:smartTagPr>
                <w:attr w:name="ProductID" w:val="LA PRESION DE"/>
              </w:smartTagPr>
              <w:r>
                <w:rPr>
                  <w:rFonts w:ascii="MS Reference Sans Serif" w:hAnsi="MS Reference Sans Serif" w:cs="Arial"/>
                  <w:sz w:val="16"/>
                  <w:szCs w:val="16"/>
                </w:rPr>
                <w:t>LA PRESION DE</w:t>
              </w:r>
            </w:smartTag>
            <w:r>
              <w:rPr>
                <w:rFonts w:ascii="MS Reference Sans Serif" w:hAnsi="MS Reference Sans Serif" w:cs="Arial"/>
                <w:sz w:val="16"/>
                <w:szCs w:val="16"/>
              </w:rPr>
              <w:t xml:space="preserve"> SEGURIDAD</w:t>
            </w:r>
          </w:p>
        </w:tc>
        <w:tc>
          <w:tcPr>
            <w:tcW w:w="3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A241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61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sz w:val="16"/>
                <w:szCs w:val="16"/>
              </w:rPr>
            </w:pPr>
            <w:r>
              <w:rPr>
                <w:rFonts w:ascii="MS Reference Sans Serif" w:hAnsi="MS Reference Sans Serif" w:cs="Arial"/>
                <w:sz w:val="16"/>
                <w:szCs w:val="16"/>
              </w:rPr>
              <w:t>CAMBIO DE VIDRIO VISOR DE NIVEL DE AGUA CON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sz w:val="16"/>
                <w:szCs w:val="16"/>
              </w:rPr>
            </w:pPr>
            <w:r>
              <w:rPr>
                <w:rFonts w:ascii="MS Reference Sans Serif" w:hAnsi="MS Reference Sans Serif" w:cs="Arial"/>
                <w:sz w:val="16"/>
                <w:szCs w:val="16"/>
              </w:rPr>
              <w:t>SUS RESPECTIVOS O-RIN DE 5/8</w:t>
            </w:r>
          </w:p>
        </w:tc>
        <w:tc>
          <w:tcPr>
            <w:tcW w:w="3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A241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61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sz w:val="16"/>
                <w:szCs w:val="16"/>
              </w:rPr>
            </w:pPr>
            <w:r>
              <w:rPr>
                <w:rFonts w:ascii="MS Reference Sans Serif" w:hAnsi="MS Reference Sans Serif" w:cs="Arial"/>
                <w:sz w:val="16"/>
                <w:szCs w:val="16"/>
              </w:rPr>
              <w:t>PRUEBA HIDROSTATICA AL RECIPIENTE DE PRESION DE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sz w:val="16"/>
                <w:szCs w:val="16"/>
              </w:rPr>
            </w:pPr>
            <w:smartTag w:uri="urn:schemas-microsoft-com:office:smarttags" w:element="PersonName">
              <w:smartTagPr>
                <w:attr w:name="ProductID" w:val="LA CALDERA SOBRE"/>
              </w:smartTagPr>
              <w:r>
                <w:rPr>
                  <w:rFonts w:ascii="MS Reference Sans Serif" w:hAnsi="MS Reference Sans Serif" w:cs="Arial"/>
                  <w:sz w:val="16"/>
                  <w:szCs w:val="16"/>
                </w:rPr>
                <w:t>LA CALDERA SOBRE</w:t>
              </w:r>
            </w:smartTag>
            <w:r>
              <w:rPr>
                <w:rFonts w:ascii="MS Reference Sans Serif" w:hAnsi="MS Reference Sans Serif" w:cs="Arial"/>
                <w:sz w:val="16"/>
                <w:szCs w:val="16"/>
              </w:rPr>
              <w:t xml:space="preserve"> </w:t>
            </w:r>
            <w:smartTag w:uri="urn:schemas-microsoft-com:office:smarttags" w:element="PersonName">
              <w:smartTagPr>
                <w:attr w:name="ProductID" w:val="LA PRESION DE"/>
              </w:smartTagPr>
              <w:r>
                <w:rPr>
                  <w:rFonts w:ascii="MS Reference Sans Serif" w:hAnsi="MS Reference Sans Serif" w:cs="Arial"/>
                  <w:sz w:val="16"/>
                  <w:szCs w:val="16"/>
                </w:rPr>
                <w:t>LA PRESION DE</w:t>
              </w:r>
            </w:smartTag>
            <w:r>
              <w:rPr>
                <w:rFonts w:ascii="MS Reference Sans Serif" w:hAnsi="MS Reference Sans Serif" w:cs="Arial"/>
                <w:sz w:val="16"/>
                <w:szCs w:val="16"/>
              </w:rPr>
              <w:t xml:space="preserve"> TRABAJO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A241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61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sz w:val="16"/>
                <w:szCs w:val="16"/>
              </w:rPr>
            </w:pPr>
            <w:r>
              <w:rPr>
                <w:rFonts w:ascii="MS Reference Sans Serif" w:hAnsi="MS Reference Sans Serif" w:cs="Arial"/>
                <w:sz w:val="16"/>
                <w:szCs w:val="16"/>
              </w:rPr>
              <w:t>LIMPIEZA A LOS SISTEMAS DE COMBUSTION Y A LOS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sz w:val="16"/>
                <w:szCs w:val="16"/>
              </w:rPr>
            </w:pPr>
            <w:r>
              <w:rPr>
                <w:rFonts w:ascii="MS Reference Sans Serif" w:hAnsi="MS Reference Sans Serif" w:cs="Arial"/>
                <w:sz w:val="16"/>
                <w:szCs w:val="16"/>
              </w:rPr>
              <w:t>ELEMENTOS DE QUEMADOR Y MANTENIMIENTO AL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sz w:val="16"/>
                <w:szCs w:val="16"/>
              </w:rPr>
            </w:pPr>
            <w:r>
              <w:rPr>
                <w:rFonts w:ascii="MS Reference Sans Serif" w:hAnsi="MS Reference Sans Serif" w:cs="Arial"/>
                <w:sz w:val="16"/>
                <w:szCs w:val="16"/>
              </w:rPr>
              <w:t>MOTOR DE LA TURBINA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  <w:tc>
          <w:tcPr>
            <w:tcW w:w="3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A241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61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sz w:val="16"/>
                <w:szCs w:val="16"/>
              </w:rPr>
            </w:pPr>
            <w:r>
              <w:rPr>
                <w:rFonts w:ascii="MS Reference Sans Serif" w:hAnsi="MS Reference Sans Serif" w:cs="Arial"/>
                <w:sz w:val="16"/>
                <w:szCs w:val="16"/>
              </w:rPr>
              <w:t xml:space="preserve">LIMPIEZA A LOS ELEMENTOS DE </w:t>
            </w:r>
            <w:smartTag w:uri="urn:schemas-microsoft-com:office:smarttags" w:element="PersonName">
              <w:smartTagPr>
                <w:attr w:name="ProductID" w:val="LA CAJA ELECTRICA"/>
              </w:smartTagPr>
              <w:r>
                <w:rPr>
                  <w:rFonts w:ascii="MS Reference Sans Serif" w:hAnsi="MS Reference Sans Serif" w:cs="Arial"/>
                  <w:sz w:val="16"/>
                  <w:szCs w:val="16"/>
                </w:rPr>
                <w:t>LA CAJA ELECTRICA</w:t>
              </w:r>
            </w:smartTag>
            <w:r>
              <w:rPr>
                <w:rFonts w:ascii="MS Reference Sans Serif" w:hAnsi="MS Reference Sans Serif" w:cs="Arial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sz w:val="16"/>
                <w:szCs w:val="16"/>
              </w:rPr>
            </w:pPr>
            <w:r>
              <w:rPr>
                <w:rFonts w:ascii="MS Reference Sans Serif" w:hAnsi="MS Reference Sans Serif" w:cs="Arial"/>
                <w:sz w:val="16"/>
                <w:szCs w:val="16"/>
              </w:rPr>
              <w:t>DEL CALDERO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  <w:tc>
          <w:tcPr>
            <w:tcW w:w="3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A241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61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sz w:val="16"/>
                <w:szCs w:val="16"/>
              </w:rPr>
            </w:pPr>
            <w:r>
              <w:rPr>
                <w:rFonts w:ascii="MS Reference Sans Serif" w:hAnsi="MS Reference Sans Serif" w:cs="Arial"/>
                <w:sz w:val="16"/>
                <w:szCs w:val="16"/>
              </w:rPr>
              <w:t xml:space="preserve">PINTADO DE CUERPO DE </w:t>
            </w:r>
            <w:smartTag w:uri="urn:schemas-microsoft-com:office:smarttags" w:element="PersonName">
              <w:smartTagPr>
                <w:attr w:name="ProductID" w:val="LA CALDERA"/>
              </w:smartTagPr>
              <w:r>
                <w:rPr>
                  <w:rFonts w:ascii="MS Reference Sans Serif" w:hAnsi="MS Reference Sans Serif" w:cs="Arial"/>
                  <w:sz w:val="16"/>
                  <w:szCs w:val="16"/>
                </w:rPr>
                <w:t>LA CALDERA</w:t>
              </w:r>
            </w:smartTag>
            <w:r>
              <w:rPr>
                <w:rFonts w:ascii="MS Reference Sans Serif" w:hAnsi="MS Reference Sans Serif" w:cs="Arial"/>
                <w:sz w:val="16"/>
                <w:szCs w:val="16"/>
              </w:rPr>
              <w:t>, TRAMO DE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sz w:val="16"/>
                <w:szCs w:val="16"/>
              </w:rPr>
            </w:pPr>
            <w:r>
              <w:rPr>
                <w:rFonts w:ascii="MS Reference Sans Serif" w:hAnsi="MS Reference Sans Serif" w:cs="Arial"/>
                <w:sz w:val="16"/>
                <w:szCs w:val="16"/>
              </w:rPr>
              <w:t xml:space="preserve">CHIMENA 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  <w:tc>
          <w:tcPr>
            <w:tcW w:w="3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A241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16</w:t>
            </w:r>
          </w:p>
        </w:tc>
        <w:tc>
          <w:tcPr>
            <w:tcW w:w="61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sz w:val="16"/>
                <w:szCs w:val="16"/>
              </w:rPr>
            </w:pPr>
            <w:r>
              <w:rPr>
                <w:rFonts w:ascii="MS Reference Sans Serif" w:hAnsi="MS Reference Sans Serif" w:cs="Arial"/>
                <w:sz w:val="16"/>
                <w:szCs w:val="16"/>
              </w:rPr>
              <w:t>REALIZADO EL MANTENIMIENTO SE PROCEDERÀ A DAR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sz w:val="16"/>
                <w:szCs w:val="16"/>
              </w:rPr>
            </w:pPr>
            <w:r>
              <w:rPr>
                <w:rFonts w:ascii="MS Reference Sans Serif" w:hAnsi="MS Reference Sans Serif" w:cs="Arial"/>
                <w:sz w:val="16"/>
                <w:szCs w:val="16"/>
              </w:rPr>
              <w:t>MARCHA AL EQUIPO Y VERIFICACION DE SU SISTEMA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sz w:val="16"/>
                <w:szCs w:val="16"/>
              </w:rPr>
            </w:pPr>
            <w:r>
              <w:rPr>
                <w:rFonts w:ascii="MS Reference Sans Serif" w:hAnsi="MS Reference Sans Serif" w:cs="Arial"/>
                <w:sz w:val="16"/>
                <w:szCs w:val="16"/>
              </w:rPr>
              <w:t>DE MODULACION Y SUS RESPECTIVAS SEGURIDADES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A241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61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sz w:val="16"/>
                <w:szCs w:val="16"/>
              </w:rPr>
            </w:pPr>
            <w:r>
              <w:rPr>
                <w:rFonts w:ascii="MS Reference Sans Serif" w:hAnsi="MS Reference Sans Serif" w:cs="Arial"/>
                <w:sz w:val="16"/>
                <w:szCs w:val="16"/>
              </w:rPr>
              <w:t>CAMBIO DE TUBERIA DE SALIDA DE VAPOR AL AREA DE COCINA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A241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61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sz w:val="16"/>
                <w:szCs w:val="16"/>
              </w:rPr>
            </w:pPr>
            <w:r>
              <w:rPr>
                <w:rFonts w:ascii="MS Reference Sans Serif" w:hAnsi="MS Reference Sans Serif" w:cs="Arial"/>
                <w:sz w:val="16"/>
                <w:szCs w:val="16"/>
              </w:rPr>
              <w:t>CAMBIO DE TUBERIA DE SALIDA DE VAPOR AL AREA DE LAVADERIA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A241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61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sz w:val="16"/>
                <w:szCs w:val="16"/>
              </w:rPr>
            </w:pPr>
            <w:r>
              <w:rPr>
                <w:rFonts w:ascii="MS Reference Sans Serif" w:hAnsi="MS Reference Sans Serif" w:cs="Arial"/>
                <w:sz w:val="16"/>
                <w:szCs w:val="16"/>
              </w:rPr>
              <w:t>CAMBIO DE TUBERIA DE RETORNO DE CONDENZADO (COCINA)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A241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61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sz w:val="16"/>
                <w:szCs w:val="16"/>
              </w:rPr>
            </w:pPr>
            <w:r>
              <w:rPr>
                <w:rFonts w:ascii="MS Reference Sans Serif" w:hAnsi="MS Reference Sans Serif" w:cs="Arial"/>
                <w:sz w:val="16"/>
                <w:szCs w:val="16"/>
              </w:rPr>
              <w:t>CAMBIO DE TUBERIA DE RETORNO DE CONDENZADO (LAVANDERIA)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</w:tr>
      <w:tr w:rsidR="00A2414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24141" w:rsidRDefault="00A241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61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24141" w:rsidRDefault="00A24141">
            <w:pPr>
              <w:rPr>
                <w:rFonts w:ascii="MS Reference Sans Serif" w:hAnsi="MS Reference Sans Serif" w:cs="Arial"/>
                <w:sz w:val="16"/>
                <w:szCs w:val="16"/>
              </w:rPr>
            </w:pPr>
            <w:r>
              <w:rPr>
                <w:rFonts w:ascii="MS Reference Sans Serif" w:hAnsi="MS Reference Sans Serif" w:cs="Arial"/>
                <w:sz w:val="16"/>
                <w:szCs w:val="16"/>
              </w:rPr>
              <w:t>ILUMINACION Y SENALIZACION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24141" w:rsidRDefault="00A2414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Pr="009B5601" w:rsidRDefault="00A2414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22</w:t>
            </w:r>
          </w:p>
        </w:tc>
        <w:tc>
          <w:tcPr>
            <w:tcW w:w="61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Pr="009B5601" w:rsidRDefault="009B5601">
            <w:pPr>
              <w:rPr>
                <w:rFonts w:ascii="MS Reference Sans Serif" w:hAnsi="MS Reference Sans Serif" w:cs="Arial"/>
                <w:bCs/>
                <w:sz w:val="16"/>
                <w:szCs w:val="16"/>
              </w:rPr>
            </w:pPr>
            <w:r w:rsidRPr="009B5601">
              <w:rPr>
                <w:rFonts w:ascii="MS Reference Sans Serif" w:hAnsi="MS Reference Sans Serif" w:cs="Arial"/>
                <w:bCs/>
                <w:sz w:val="16"/>
                <w:szCs w:val="16"/>
              </w:rPr>
              <w:t>KIT DE EMPAQUETADURA PARA LA CALDERA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center"/>
              <w:rPr>
                <w:rFonts w:ascii="MS Reference Sans Serif" w:hAnsi="MS Reference Sans Serif" w:cs="Arial"/>
                <w:b/>
                <w:bCs/>
                <w:sz w:val="20"/>
                <w:szCs w:val="20"/>
              </w:rPr>
            </w:pP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Pr="009B5601" w:rsidRDefault="00A24141">
            <w:pPr>
              <w:jc w:val="center"/>
              <w:rPr>
                <w:rFonts w:ascii="MS Reference Sans Serif" w:hAnsi="MS Reference Sans Serif" w:cs="Arial"/>
                <w:bCs/>
                <w:sz w:val="18"/>
                <w:szCs w:val="18"/>
              </w:rPr>
            </w:pPr>
            <w:r>
              <w:rPr>
                <w:rFonts w:ascii="MS Reference Sans Serif" w:hAnsi="MS Reference Sans Serif" w:cs="Arial"/>
                <w:bCs/>
                <w:sz w:val="18"/>
                <w:szCs w:val="18"/>
              </w:rPr>
              <w:t>22</w:t>
            </w:r>
          </w:p>
        </w:tc>
        <w:tc>
          <w:tcPr>
            <w:tcW w:w="3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Pr="009B5601" w:rsidRDefault="009B5601">
            <w:pPr>
              <w:rPr>
                <w:rFonts w:ascii="MS Reference Sans Serif" w:hAnsi="MS Reference Sans Serif" w:cs="Arial"/>
                <w:bCs/>
                <w:sz w:val="16"/>
                <w:szCs w:val="16"/>
              </w:rPr>
            </w:pPr>
            <w:r w:rsidRPr="009B5601">
              <w:rPr>
                <w:rFonts w:ascii="MS Reference Sans Serif" w:hAnsi="MS Reference Sans Serif" w:cs="Arial"/>
                <w:bCs/>
                <w:sz w:val="16"/>
                <w:szCs w:val="16"/>
              </w:rPr>
              <w:t>LIMPIEZA QUIMICA CALDERO.</w:t>
            </w:r>
          </w:p>
        </w:tc>
        <w:tc>
          <w:tcPr>
            <w:tcW w:w="3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b/>
                <w:bCs/>
                <w:sz w:val="18"/>
                <w:szCs w:val="18"/>
              </w:rPr>
            </w:pP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Pr="009B5601" w:rsidRDefault="00A24141">
            <w:pPr>
              <w:jc w:val="center"/>
              <w:rPr>
                <w:rFonts w:ascii="MS Reference Sans Serif" w:hAnsi="MS Reference Sans Serif" w:cs="Arial"/>
                <w:bCs/>
                <w:sz w:val="18"/>
                <w:szCs w:val="18"/>
              </w:rPr>
            </w:pPr>
            <w:r>
              <w:rPr>
                <w:rFonts w:ascii="MS Reference Sans Serif" w:hAnsi="MS Reference Sans Serif" w:cs="Arial"/>
                <w:bCs/>
                <w:sz w:val="18"/>
                <w:szCs w:val="18"/>
              </w:rPr>
              <w:t>23</w:t>
            </w:r>
          </w:p>
        </w:tc>
        <w:tc>
          <w:tcPr>
            <w:tcW w:w="73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sz w:val="16"/>
                <w:szCs w:val="16"/>
              </w:rPr>
            </w:pPr>
            <w:r>
              <w:rPr>
                <w:rFonts w:ascii="MS Reference Sans Serif" w:hAnsi="MS Reference Sans Serif" w:cs="Arial"/>
                <w:sz w:val="16"/>
                <w:szCs w:val="16"/>
              </w:rPr>
              <w:t xml:space="preserve">CAPACIDAD CALDERA LLENA DE AGUA EN KILOS : </w:t>
            </w:r>
            <w:smartTag w:uri="urn:schemas-microsoft-com:office:smarttags" w:element="metricconverter">
              <w:smartTagPr>
                <w:attr w:name="ProductID" w:val="2385 KG"/>
              </w:smartTagPr>
              <w:r>
                <w:rPr>
                  <w:rFonts w:ascii="MS Reference Sans Serif" w:hAnsi="MS Reference Sans Serif" w:cs="Arial"/>
                  <w:sz w:val="16"/>
                  <w:szCs w:val="16"/>
                </w:rPr>
                <w:t>2385 KG</w:t>
              </w:r>
            </w:smartTag>
            <w:r>
              <w:rPr>
                <w:rFonts w:ascii="MS Reference Sans Serif" w:hAnsi="MS Reference Sans Serif" w:cs="Arial"/>
                <w:sz w:val="16"/>
                <w:szCs w:val="16"/>
              </w:rPr>
              <w:t>.</w:t>
            </w: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pict>
                <v:line id="_x0000_s1036" style="position:absolute;z-index:251650048;mso-position-horizontal-relative:text;mso-position-vertical-relative:text" from="24.75pt,13.5pt" to="24.75pt,13.5pt" strokecolor="windowText" strokeweight="1.5pt" o:insetmode="auto"/>
              </w:pict>
            </w:r>
          </w:p>
          <w:p w:rsidR="009B5601" w:rsidRDefault="00A24141" w:rsidP="00A241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3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sz w:val="16"/>
                <w:szCs w:val="16"/>
              </w:rPr>
            </w:pPr>
            <w:r>
              <w:rPr>
                <w:rFonts w:ascii="MS Reference Sans Serif" w:hAnsi="MS Reference Sans Serif" w:cs="Arial"/>
                <w:sz w:val="16"/>
                <w:szCs w:val="16"/>
              </w:rPr>
              <w:t>LIMPIEZA QUIMICA AL 5%.</w:t>
            </w:r>
          </w:p>
        </w:tc>
        <w:tc>
          <w:tcPr>
            <w:tcW w:w="3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pict>
                <v:line id="_x0000_s1038" style="position:absolute;z-index:251652096;mso-position-horizontal-relative:text;mso-position-vertical-relative:text" from="62.25pt,13.5pt" to="62.25pt,13.5pt" strokecolor="windowText" strokeweight="1.5pt" o:insetmode="auto"/>
              </w:pict>
            </w:r>
            <w:r>
              <w:rPr>
                <w:rFonts w:ascii="Arial" w:hAnsi="Arial" w:cs="Arial"/>
                <w:sz w:val="20"/>
                <w:szCs w:val="20"/>
              </w:rPr>
              <w:pict>
                <v:line id="_x0000_s1035" style="position:absolute;flip:y;z-index:251649024;mso-position-horizontal-relative:text;mso-position-vertical-relative:text" from="83.25pt,13.5pt" to="83.25pt,13.5pt" strokecolor="windowText" strokeweight="1.5pt" o:insetmode="auto"/>
              </w:pict>
            </w:r>
            <w:r>
              <w:rPr>
                <w:rFonts w:ascii="Arial" w:hAnsi="Arial" w:cs="Arial"/>
                <w:sz w:val="20"/>
                <w:szCs w:val="20"/>
              </w:rPr>
              <w:pict>
                <v:line id="_x0000_s1037" style="position:absolute;flip:y;z-index:251651072;mso-position-horizontal-relative:text;mso-position-vertical-relative:text" from="83.25pt,13.5pt" to="83.25pt,13.5pt" strokecolor="windowText" strokeweight="1.5pt" o:insetmode="auto"/>
              </w:pict>
            </w:r>
          </w:p>
          <w:p w:rsidR="009B5601" w:rsidRDefault="009B56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sz w:val="20"/>
                <w:szCs w:val="20"/>
              </w:rPr>
            </w:pP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A241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3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b/>
                <w:bCs/>
                <w:sz w:val="16"/>
                <w:szCs w:val="16"/>
              </w:rPr>
            </w:pPr>
            <w:r w:rsidRPr="009B5601">
              <w:rPr>
                <w:rFonts w:ascii="MS Reference Sans Serif" w:hAnsi="MS Reference Sans Serif" w:cs="Arial"/>
                <w:bCs/>
                <w:sz w:val="16"/>
                <w:szCs w:val="16"/>
              </w:rPr>
              <w:t xml:space="preserve">DEOX </w:t>
            </w:r>
            <w:smartTag w:uri="urn:schemas-microsoft-com:office:smarttags" w:element="metricconverter">
              <w:smartTagPr>
                <w:attr w:name="ProductID" w:val="11 F"/>
              </w:smartTagPr>
              <w:r w:rsidRPr="009B5601">
                <w:rPr>
                  <w:rFonts w:ascii="MS Reference Sans Serif" w:hAnsi="MS Reference Sans Serif" w:cs="Arial"/>
                  <w:bCs/>
                  <w:sz w:val="16"/>
                  <w:szCs w:val="16"/>
                </w:rPr>
                <w:t>11</w:t>
              </w:r>
              <w:r>
                <w:rPr>
                  <w:rFonts w:ascii="MS Reference Sans Serif" w:hAnsi="MS Reference Sans Serif" w:cs="Arial"/>
                  <w:b/>
                  <w:bCs/>
                  <w:sz w:val="16"/>
                  <w:szCs w:val="16"/>
                </w:rPr>
                <w:t xml:space="preserve"> F</w:t>
              </w:r>
            </w:smartTag>
            <w:r>
              <w:rPr>
                <w:rFonts w:ascii="MS Reference Sans Serif" w:hAnsi="MS Reference Sans Serif" w:cs="Arial"/>
                <w:sz w:val="16"/>
                <w:szCs w:val="16"/>
              </w:rPr>
              <w:t xml:space="preserve"> AL 5% QUIMICO ACIDO </w:t>
            </w:r>
          </w:p>
        </w:tc>
        <w:tc>
          <w:tcPr>
            <w:tcW w:w="3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right"/>
              <w:rPr>
                <w:rFonts w:ascii="MS Reference Sans Serif" w:hAnsi="MS Reference Sans Serif" w:cs="Arial"/>
                <w:b/>
                <w:bCs/>
                <w:sz w:val="18"/>
                <w:szCs w:val="18"/>
              </w:rPr>
            </w:pP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A241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3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b/>
                <w:bCs/>
                <w:sz w:val="16"/>
                <w:szCs w:val="16"/>
              </w:rPr>
            </w:pPr>
            <w:r w:rsidRPr="009B5601">
              <w:rPr>
                <w:rFonts w:ascii="MS Reference Sans Serif" w:hAnsi="MS Reference Sans Serif" w:cs="Arial"/>
                <w:bCs/>
                <w:sz w:val="16"/>
                <w:szCs w:val="16"/>
              </w:rPr>
              <w:t xml:space="preserve">DEOX 104 </w:t>
            </w:r>
            <w:r>
              <w:rPr>
                <w:rFonts w:ascii="MS Reference Sans Serif" w:hAnsi="MS Reference Sans Serif" w:cs="Arial"/>
                <w:sz w:val="16"/>
                <w:szCs w:val="16"/>
              </w:rPr>
              <w:t>NEUTRALIZANTE</w:t>
            </w:r>
          </w:p>
        </w:tc>
        <w:tc>
          <w:tcPr>
            <w:tcW w:w="3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right"/>
              <w:rPr>
                <w:rFonts w:ascii="MS Reference Sans Serif" w:hAnsi="MS Reference Sans Serif" w:cs="Arial"/>
                <w:b/>
                <w:bCs/>
                <w:sz w:val="18"/>
                <w:szCs w:val="18"/>
              </w:rPr>
            </w:pPr>
          </w:p>
        </w:tc>
      </w:tr>
      <w:tr w:rsidR="009B5601">
        <w:trPr>
          <w:trHeight w:val="27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A241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61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rPr>
                <w:rFonts w:ascii="MS Reference Sans Serif" w:hAnsi="MS Reference Sans Serif" w:cs="Arial"/>
                <w:b/>
                <w:bCs/>
                <w:sz w:val="16"/>
                <w:szCs w:val="16"/>
              </w:rPr>
            </w:pPr>
            <w:r w:rsidRPr="009B5601">
              <w:rPr>
                <w:rFonts w:ascii="MS Reference Sans Serif" w:hAnsi="MS Reference Sans Serif" w:cs="Arial"/>
                <w:bCs/>
                <w:sz w:val="16"/>
                <w:szCs w:val="16"/>
              </w:rPr>
              <w:t xml:space="preserve">IT BOILER </w:t>
            </w:r>
            <w:smartTag w:uri="urn:schemas-microsoft-com:office:smarttags" w:element="metricconverter">
              <w:smartTagPr>
                <w:attr w:name="ProductID" w:val="43 L"/>
              </w:smartTagPr>
              <w:r w:rsidRPr="009B5601">
                <w:rPr>
                  <w:rFonts w:ascii="MS Reference Sans Serif" w:hAnsi="MS Reference Sans Serif" w:cs="Arial"/>
                  <w:bCs/>
                  <w:sz w:val="16"/>
                  <w:szCs w:val="16"/>
                </w:rPr>
                <w:t>43 L</w:t>
              </w:r>
            </w:smartTag>
            <w:r>
              <w:rPr>
                <w:rFonts w:ascii="MS Reference Sans Serif" w:hAnsi="MS Reference Sans Serif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MS Reference Sans Serif" w:hAnsi="MS Reference Sans Serif" w:cs="Arial"/>
                <w:sz w:val="16"/>
                <w:szCs w:val="16"/>
              </w:rPr>
              <w:t>INHIBIDOR DE CORROSION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5601" w:rsidRDefault="009B5601">
            <w:pPr>
              <w:jc w:val="right"/>
              <w:rPr>
                <w:rFonts w:ascii="MS Reference Sans Serif" w:hAnsi="MS Reference Sans Serif" w:cs="Arial"/>
                <w:b/>
                <w:bCs/>
                <w:sz w:val="18"/>
                <w:szCs w:val="18"/>
              </w:rPr>
            </w:pPr>
          </w:p>
        </w:tc>
      </w:tr>
    </w:tbl>
    <w:p w:rsidR="00527C25" w:rsidRDefault="00527C25" w:rsidP="00527C25">
      <w:pPr>
        <w:jc w:val="both"/>
        <w:rPr>
          <w:rFonts w:ascii="Tahoma" w:hAnsi="Tahoma" w:cs="Tahoma"/>
          <w:sz w:val="22"/>
          <w:szCs w:val="22"/>
        </w:rPr>
      </w:pPr>
    </w:p>
    <w:p w:rsidR="00527C25" w:rsidRDefault="00527C25" w:rsidP="00527C25">
      <w:pPr>
        <w:jc w:val="both"/>
        <w:rPr>
          <w:rFonts w:ascii="Tahoma" w:hAnsi="Tahoma" w:cs="Tahoma"/>
          <w:sz w:val="22"/>
          <w:szCs w:val="22"/>
        </w:rPr>
      </w:pPr>
    </w:p>
    <w:p w:rsidR="00527C25" w:rsidRDefault="00527C25" w:rsidP="00527C25">
      <w:pPr>
        <w:jc w:val="both"/>
        <w:rPr>
          <w:rFonts w:ascii="Tahoma" w:hAnsi="Tahoma" w:cs="Tahoma"/>
          <w:sz w:val="22"/>
          <w:szCs w:val="22"/>
        </w:rPr>
      </w:pPr>
    </w:p>
    <w:p w:rsidR="00527C25" w:rsidRPr="008570CB" w:rsidRDefault="003C0912" w:rsidP="00527C25">
      <w:pPr>
        <w:jc w:val="both"/>
        <w:rPr>
          <w:rFonts w:ascii="Tahoma" w:hAnsi="Tahoma" w:cs="Tahoma"/>
          <w:b/>
          <w:sz w:val="22"/>
          <w:szCs w:val="22"/>
        </w:rPr>
      </w:pPr>
      <w:r w:rsidRPr="008570CB">
        <w:rPr>
          <w:rFonts w:ascii="Tahoma" w:hAnsi="Tahoma" w:cs="Tahoma"/>
          <w:b/>
          <w:sz w:val="22"/>
          <w:szCs w:val="22"/>
        </w:rPr>
        <w:t>AREA DE COCINA</w:t>
      </w:r>
    </w:p>
    <w:p w:rsidR="003C0912" w:rsidRDefault="003C0912" w:rsidP="00527C25">
      <w:pPr>
        <w:jc w:val="both"/>
        <w:rPr>
          <w:rFonts w:ascii="Tahoma" w:hAnsi="Tahoma" w:cs="Tahoma"/>
          <w:sz w:val="22"/>
          <w:szCs w:val="22"/>
        </w:rPr>
      </w:pPr>
    </w:p>
    <w:tbl>
      <w:tblPr>
        <w:tblStyle w:val="Tablaconcuadrcula"/>
        <w:tblW w:w="0" w:type="auto"/>
        <w:tblLook w:val="01E0"/>
      </w:tblPr>
      <w:tblGrid>
        <w:gridCol w:w="1428"/>
        <w:gridCol w:w="6120"/>
        <w:gridCol w:w="1430"/>
      </w:tblGrid>
      <w:tr w:rsidR="00FF6F00">
        <w:tc>
          <w:tcPr>
            <w:tcW w:w="1428" w:type="dxa"/>
          </w:tcPr>
          <w:p w:rsidR="00FF6F00" w:rsidRDefault="00FF6F00" w:rsidP="00FF6F0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ITEMS</w:t>
            </w:r>
          </w:p>
        </w:tc>
        <w:tc>
          <w:tcPr>
            <w:tcW w:w="6120" w:type="dxa"/>
          </w:tcPr>
          <w:p w:rsidR="00FF6F00" w:rsidRDefault="00FF6F00" w:rsidP="00FF6F0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DESCRIPCION</w:t>
            </w:r>
          </w:p>
        </w:tc>
        <w:tc>
          <w:tcPr>
            <w:tcW w:w="1430" w:type="dxa"/>
          </w:tcPr>
          <w:p w:rsidR="00FF6F00" w:rsidRDefault="00FF6F00" w:rsidP="00FF6F0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CANTIDAD</w:t>
            </w:r>
          </w:p>
        </w:tc>
      </w:tr>
      <w:tr w:rsidR="00CF6F67">
        <w:tc>
          <w:tcPr>
            <w:tcW w:w="1428" w:type="dxa"/>
          </w:tcPr>
          <w:p w:rsidR="00CF6F67" w:rsidRDefault="00423E41" w:rsidP="00FF6F0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6120" w:type="dxa"/>
          </w:tcPr>
          <w:p w:rsidR="00CF6F67" w:rsidRDefault="00CF6F67" w:rsidP="00CF6F67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DESMONTAJE DE SISTEMA ACTUAL A GAS</w:t>
            </w:r>
          </w:p>
        </w:tc>
        <w:tc>
          <w:tcPr>
            <w:tcW w:w="1430" w:type="dxa"/>
          </w:tcPr>
          <w:p w:rsidR="00CF6F67" w:rsidRDefault="00CF6F67" w:rsidP="00FF6F0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F6F67">
        <w:tc>
          <w:tcPr>
            <w:tcW w:w="1428" w:type="dxa"/>
          </w:tcPr>
          <w:p w:rsidR="00CF6F67" w:rsidRDefault="00423E41" w:rsidP="00FF6F0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</w:t>
            </w:r>
          </w:p>
        </w:tc>
        <w:tc>
          <w:tcPr>
            <w:tcW w:w="6120" w:type="dxa"/>
          </w:tcPr>
          <w:p w:rsidR="00CF6F67" w:rsidRDefault="00CF6F67" w:rsidP="00CF6F67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REDISENO  DE INSTALACIONES </w:t>
            </w:r>
          </w:p>
        </w:tc>
        <w:tc>
          <w:tcPr>
            <w:tcW w:w="1430" w:type="dxa"/>
          </w:tcPr>
          <w:p w:rsidR="00CF6F67" w:rsidRDefault="00CF6F67" w:rsidP="00FF6F0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8570CB">
        <w:tc>
          <w:tcPr>
            <w:tcW w:w="1428" w:type="dxa"/>
          </w:tcPr>
          <w:p w:rsidR="008570CB" w:rsidRDefault="00423E41" w:rsidP="00FF6F0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3</w:t>
            </w:r>
          </w:p>
        </w:tc>
        <w:tc>
          <w:tcPr>
            <w:tcW w:w="6120" w:type="dxa"/>
          </w:tcPr>
          <w:p w:rsidR="008570CB" w:rsidRDefault="008570CB" w:rsidP="00CF6F67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REDISENO DE SISTEMA DE DRNAJE CON REJILLAS</w:t>
            </w:r>
          </w:p>
        </w:tc>
        <w:tc>
          <w:tcPr>
            <w:tcW w:w="1430" w:type="dxa"/>
          </w:tcPr>
          <w:p w:rsidR="008570CB" w:rsidRDefault="008570CB" w:rsidP="00FF6F0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F6F67">
        <w:tc>
          <w:tcPr>
            <w:tcW w:w="1428" w:type="dxa"/>
          </w:tcPr>
          <w:p w:rsidR="00CF6F67" w:rsidRDefault="00423E41" w:rsidP="00FF6F0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4</w:t>
            </w:r>
          </w:p>
        </w:tc>
        <w:tc>
          <w:tcPr>
            <w:tcW w:w="6120" w:type="dxa"/>
          </w:tcPr>
          <w:p w:rsidR="00CF6F67" w:rsidRDefault="008570CB" w:rsidP="00CF6F67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INSTALACION DE MESONES DE ACEO INOX. </w:t>
            </w:r>
          </w:p>
        </w:tc>
        <w:tc>
          <w:tcPr>
            <w:tcW w:w="1430" w:type="dxa"/>
          </w:tcPr>
          <w:p w:rsidR="00CF6F67" w:rsidRDefault="00CF6F67" w:rsidP="00FF6F0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FF6F00">
        <w:tc>
          <w:tcPr>
            <w:tcW w:w="1428" w:type="dxa"/>
          </w:tcPr>
          <w:p w:rsidR="00FF6F00" w:rsidRDefault="00423E41" w:rsidP="00423E4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5</w:t>
            </w:r>
          </w:p>
        </w:tc>
        <w:tc>
          <w:tcPr>
            <w:tcW w:w="6120" w:type="dxa"/>
          </w:tcPr>
          <w:p w:rsidR="00FF6F00" w:rsidRDefault="00CF6F67" w:rsidP="00527C25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REVISION Y CHEQUEO DE MARMTAS DEL HOSPITAL</w:t>
            </w:r>
          </w:p>
        </w:tc>
        <w:tc>
          <w:tcPr>
            <w:tcW w:w="1430" w:type="dxa"/>
          </w:tcPr>
          <w:p w:rsidR="00FF6F00" w:rsidRDefault="00FF6F00" w:rsidP="00527C25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FF6F00">
        <w:tc>
          <w:tcPr>
            <w:tcW w:w="1428" w:type="dxa"/>
          </w:tcPr>
          <w:p w:rsidR="00FF6F00" w:rsidRDefault="00423E41" w:rsidP="00423E4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6</w:t>
            </w:r>
          </w:p>
        </w:tc>
        <w:tc>
          <w:tcPr>
            <w:tcW w:w="6120" w:type="dxa"/>
          </w:tcPr>
          <w:p w:rsidR="00CF6F67" w:rsidRDefault="00CF6F67" w:rsidP="00527C25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REPOSICION E INSTALAION DE MARMITAS NUEVAS</w:t>
            </w:r>
          </w:p>
        </w:tc>
        <w:tc>
          <w:tcPr>
            <w:tcW w:w="1430" w:type="dxa"/>
          </w:tcPr>
          <w:p w:rsidR="00FF6F00" w:rsidRDefault="00FF6F00" w:rsidP="00527C25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FF6F00">
        <w:tc>
          <w:tcPr>
            <w:tcW w:w="1428" w:type="dxa"/>
          </w:tcPr>
          <w:p w:rsidR="00FF6F00" w:rsidRDefault="00423E41" w:rsidP="00423E4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7</w:t>
            </w:r>
          </w:p>
        </w:tc>
        <w:tc>
          <w:tcPr>
            <w:tcW w:w="6120" w:type="dxa"/>
          </w:tcPr>
          <w:p w:rsidR="00FF6F00" w:rsidRDefault="00CF6F67" w:rsidP="00527C25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CAMBIO DE TUBERIAS DE VAPOR DESDE CALDERO AL AREA DE COCINA</w:t>
            </w:r>
          </w:p>
        </w:tc>
        <w:tc>
          <w:tcPr>
            <w:tcW w:w="1430" w:type="dxa"/>
          </w:tcPr>
          <w:p w:rsidR="00FF6F00" w:rsidRDefault="00FF6F00" w:rsidP="00527C25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FF6F00">
        <w:tc>
          <w:tcPr>
            <w:tcW w:w="1428" w:type="dxa"/>
          </w:tcPr>
          <w:p w:rsidR="00FF6F00" w:rsidRDefault="00423E41" w:rsidP="00423E4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8</w:t>
            </w:r>
          </w:p>
        </w:tc>
        <w:tc>
          <w:tcPr>
            <w:tcW w:w="6120" w:type="dxa"/>
          </w:tcPr>
          <w:p w:rsidR="00FF6F00" w:rsidRDefault="00CF6F67" w:rsidP="00527C25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CAMBIO DE TUBERIA DE RETORNO DE CONDENZADO</w:t>
            </w:r>
          </w:p>
        </w:tc>
        <w:tc>
          <w:tcPr>
            <w:tcW w:w="1430" w:type="dxa"/>
          </w:tcPr>
          <w:p w:rsidR="00FF6F00" w:rsidRDefault="00FF6F00" w:rsidP="00527C25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FF6F00">
        <w:tc>
          <w:tcPr>
            <w:tcW w:w="1428" w:type="dxa"/>
          </w:tcPr>
          <w:p w:rsidR="00FF6F00" w:rsidRDefault="00423E41" w:rsidP="00423E4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9</w:t>
            </w:r>
          </w:p>
        </w:tc>
        <w:tc>
          <w:tcPr>
            <w:tcW w:w="6120" w:type="dxa"/>
          </w:tcPr>
          <w:p w:rsidR="00FF6F00" w:rsidRDefault="00CF6F67" w:rsidP="00527C25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INSTACION DE VENTILADORES </w:t>
            </w:r>
          </w:p>
        </w:tc>
        <w:tc>
          <w:tcPr>
            <w:tcW w:w="1430" w:type="dxa"/>
          </w:tcPr>
          <w:p w:rsidR="00FF6F00" w:rsidRDefault="00FF6F00" w:rsidP="00527C25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FF6F00">
        <w:tc>
          <w:tcPr>
            <w:tcW w:w="1428" w:type="dxa"/>
          </w:tcPr>
          <w:p w:rsidR="00FF6F00" w:rsidRDefault="00423E41" w:rsidP="00423E4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10</w:t>
            </w:r>
          </w:p>
        </w:tc>
        <w:tc>
          <w:tcPr>
            <w:tcW w:w="6120" w:type="dxa"/>
          </w:tcPr>
          <w:p w:rsidR="00FF6F00" w:rsidRDefault="00CF6F67" w:rsidP="00527C25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INSTALACION DE EXTRACTORES </w:t>
            </w:r>
          </w:p>
        </w:tc>
        <w:tc>
          <w:tcPr>
            <w:tcW w:w="1430" w:type="dxa"/>
          </w:tcPr>
          <w:p w:rsidR="00FF6F00" w:rsidRDefault="00FF6F00" w:rsidP="00527C25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FF6F00">
        <w:tc>
          <w:tcPr>
            <w:tcW w:w="1428" w:type="dxa"/>
          </w:tcPr>
          <w:p w:rsidR="00FF6F00" w:rsidRDefault="00423E41" w:rsidP="00423E4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11</w:t>
            </w:r>
          </w:p>
        </w:tc>
        <w:tc>
          <w:tcPr>
            <w:tcW w:w="6120" w:type="dxa"/>
          </w:tcPr>
          <w:p w:rsidR="00FF6F00" w:rsidRDefault="008570CB" w:rsidP="00527C25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ILUMINACION</w:t>
            </w:r>
          </w:p>
        </w:tc>
        <w:tc>
          <w:tcPr>
            <w:tcW w:w="1430" w:type="dxa"/>
          </w:tcPr>
          <w:p w:rsidR="00FF6F00" w:rsidRDefault="00FF6F00" w:rsidP="00527C25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3C0912" w:rsidRDefault="003C0912" w:rsidP="00527C25">
      <w:pPr>
        <w:jc w:val="both"/>
        <w:rPr>
          <w:rFonts w:ascii="Tahoma" w:hAnsi="Tahoma" w:cs="Tahoma"/>
          <w:sz w:val="22"/>
          <w:szCs w:val="22"/>
        </w:rPr>
      </w:pPr>
    </w:p>
    <w:p w:rsidR="00B74A87" w:rsidRDefault="00756B8F" w:rsidP="00EE5784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</w:t>
      </w:r>
    </w:p>
    <w:p w:rsidR="00B74A87" w:rsidRPr="00EE5784" w:rsidRDefault="00EE5784">
      <w:pPr>
        <w:rPr>
          <w:rFonts w:ascii="Tahoma" w:hAnsi="Tahoma" w:cs="Tahoma"/>
          <w:b/>
          <w:sz w:val="22"/>
          <w:szCs w:val="22"/>
        </w:rPr>
      </w:pPr>
      <w:r w:rsidRPr="00EE5784">
        <w:rPr>
          <w:rFonts w:ascii="Tahoma" w:hAnsi="Tahoma" w:cs="Tahoma"/>
          <w:b/>
          <w:sz w:val="22"/>
          <w:szCs w:val="22"/>
        </w:rPr>
        <w:t>AREA DE LAVANDERIA</w:t>
      </w:r>
    </w:p>
    <w:p w:rsidR="00EE5784" w:rsidRDefault="00EE5784">
      <w:pPr>
        <w:rPr>
          <w:rFonts w:ascii="Tahoma" w:hAnsi="Tahoma" w:cs="Tahoma"/>
          <w:sz w:val="22"/>
          <w:szCs w:val="22"/>
        </w:rPr>
      </w:pPr>
    </w:p>
    <w:tbl>
      <w:tblPr>
        <w:tblStyle w:val="Tablaconcuadrcula"/>
        <w:tblW w:w="0" w:type="auto"/>
        <w:tblLook w:val="01E0"/>
      </w:tblPr>
      <w:tblGrid>
        <w:gridCol w:w="1428"/>
        <w:gridCol w:w="6120"/>
        <w:gridCol w:w="1430"/>
      </w:tblGrid>
      <w:tr w:rsidR="00EE5784">
        <w:tc>
          <w:tcPr>
            <w:tcW w:w="1428" w:type="dxa"/>
          </w:tcPr>
          <w:p w:rsidR="00EE5784" w:rsidRDefault="00EE5784" w:rsidP="00EE5784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ITEMS</w:t>
            </w:r>
          </w:p>
        </w:tc>
        <w:tc>
          <w:tcPr>
            <w:tcW w:w="6120" w:type="dxa"/>
          </w:tcPr>
          <w:p w:rsidR="00EE5784" w:rsidRDefault="00EE5784" w:rsidP="00EE5784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DESCRIPCION</w:t>
            </w:r>
          </w:p>
        </w:tc>
        <w:tc>
          <w:tcPr>
            <w:tcW w:w="1430" w:type="dxa"/>
          </w:tcPr>
          <w:p w:rsidR="00EE5784" w:rsidRDefault="00EE5784" w:rsidP="00EE5784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CANTIDAD</w:t>
            </w:r>
          </w:p>
        </w:tc>
      </w:tr>
      <w:tr w:rsidR="00EE5784">
        <w:tc>
          <w:tcPr>
            <w:tcW w:w="1428" w:type="dxa"/>
          </w:tcPr>
          <w:p w:rsidR="00EE5784" w:rsidRDefault="00423E41" w:rsidP="00EE5784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6120" w:type="dxa"/>
          </w:tcPr>
          <w:p w:rsidR="00EE5784" w:rsidRDefault="00EE5784" w:rsidP="00EE578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DESMONTAJE DE SISTEMA ACTUAL </w:t>
            </w:r>
          </w:p>
        </w:tc>
        <w:tc>
          <w:tcPr>
            <w:tcW w:w="1430" w:type="dxa"/>
          </w:tcPr>
          <w:p w:rsidR="00EE5784" w:rsidRDefault="00EE5784" w:rsidP="00EE5784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EE5784">
        <w:tc>
          <w:tcPr>
            <w:tcW w:w="1428" w:type="dxa"/>
          </w:tcPr>
          <w:p w:rsidR="00EE5784" w:rsidRDefault="00423E41" w:rsidP="00EE5784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</w:t>
            </w:r>
          </w:p>
        </w:tc>
        <w:tc>
          <w:tcPr>
            <w:tcW w:w="6120" w:type="dxa"/>
          </w:tcPr>
          <w:p w:rsidR="00EE5784" w:rsidRDefault="00EE5784" w:rsidP="00EE578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REDISENO  DE INSTALACIONES </w:t>
            </w:r>
          </w:p>
        </w:tc>
        <w:tc>
          <w:tcPr>
            <w:tcW w:w="1430" w:type="dxa"/>
          </w:tcPr>
          <w:p w:rsidR="00EE5784" w:rsidRDefault="00EE5784" w:rsidP="00EE5784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EE5784">
        <w:tc>
          <w:tcPr>
            <w:tcW w:w="1428" w:type="dxa"/>
          </w:tcPr>
          <w:p w:rsidR="00EE5784" w:rsidRDefault="00423E41" w:rsidP="00EE5784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3</w:t>
            </w:r>
          </w:p>
        </w:tc>
        <w:tc>
          <w:tcPr>
            <w:tcW w:w="6120" w:type="dxa"/>
          </w:tcPr>
          <w:p w:rsidR="00EE5784" w:rsidRDefault="00EE5784" w:rsidP="00EE578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REDISENO DE SISTEMA DE DRNAJE CON REJILLAS</w:t>
            </w:r>
          </w:p>
        </w:tc>
        <w:tc>
          <w:tcPr>
            <w:tcW w:w="1430" w:type="dxa"/>
          </w:tcPr>
          <w:p w:rsidR="00EE5784" w:rsidRDefault="00EE5784" w:rsidP="00EE5784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EE5784">
        <w:tc>
          <w:tcPr>
            <w:tcW w:w="1428" w:type="dxa"/>
          </w:tcPr>
          <w:p w:rsidR="00EE5784" w:rsidRDefault="00423E41" w:rsidP="00EE5784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4</w:t>
            </w:r>
          </w:p>
        </w:tc>
        <w:tc>
          <w:tcPr>
            <w:tcW w:w="6120" w:type="dxa"/>
          </w:tcPr>
          <w:p w:rsidR="00EE5784" w:rsidRDefault="00EE5784" w:rsidP="00EE578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INSTALACION DE SECADORAS </w:t>
            </w:r>
          </w:p>
        </w:tc>
        <w:tc>
          <w:tcPr>
            <w:tcW w:w="1430" w:type="dxa"/>
          </w:tcPr>
          <w:p w:rsidR="00EE5784" w:rsidRDefault="00EE5784" w:rsidP="00EE5784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EE5784">
        <w:tc>
          <w:tcPr>
            <w:tcW w:w="1428" w:type="dxa"/>
          </w:tcPr>
          <w:p w:rsidR="00EE5784" w:rsidRDefault="00423E41" w:rsidP="00423E4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5</w:t>
            </w:r>
          </w:p>
        </w:tc>
        <w:tc>
          <w:tcPr>
            <w:tcW w:w="6120" w:type="dxa"/>
          </w:tcPr>
          <w:p w:rsidR="00EE5784" w:rsidRDefault="00EE5784" w:rsidP="00EE5784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CAMBIO DE ACCESORIOS VALVULAS, TRAMPAS DE VAPOR </w:t>
            </w:r>
          </w:p>
        </w:tc>
        <w:tc>
          <w:tcPr>
            <w:tcW w:w="1430" w:type="dxa"/>
          </w:tcPr>
          <w:p w:rsidR="00EE5784" w:rsidRDefault="00EE5784" w:rsidP="00EE5784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EE5784">
        <w:tc>
          <w:tcPr>
            <w:tcW w:w="1428" w:type="dxa"/>
          </w:tcPr>
          <w:p w:rsidR="00EE5784" w:rsidRDefault="00423E41" w:rsidP="00423E4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6</w:t>
            </w:r>
          </w:p>
        </w:tc>
        <w:tc>
          <w:tcPr>
            <w:tcW w:w="6120" w:type="dxa"/>
          </w:tcPr>
          <w:p w:rsidR="00EE5784" w:rsidRDefault="00EE5784" w:rsidP="00EE5784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CAMBIO DE TUBERIAS DE VAPOR DESDE CALDERO AL AREA DE LAVANDERIA</w:t>
            </w:r>
          </w:p>
        </w:tc>
        <w:tc>
          <w:tcPr>
            <w:tcW w:w="1430" w:type="dxa"/>
          </w:tcPr>
          <w:p w:rsidR="00EE5784" w:rsidRDefault="00EE5784" w:rsidP="00EE5784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EE5784">
        <w:tc>
          <w:tcPr>
            <w:tcW w:w="1428" w:type="dxa"/>
          </w:tcPr>
          <w:p w:rsidR="00EE5784" w:rsidRDefault="00423E41" w:rsidP="00423E4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7</w:t>
            </w:r>
          </w:p>
        </w:tc>
        <w:tc>
          <w:tcPr>
            <w:tcW w:w="6120" w:type="dxa"/>
          </w:tcPr>
          <w:p w:rsidR="00EE5784" w:rsidRDefault="00EE5784" w:rsidP="00EE5784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CAMBIO DE TUBERIA DE RETORNO DE CONDENZADO</w:t>
            </w:r>
          </w:p>
        </w:tc>
        <w:tc>
          <w:tcPr>
            <w:tcW w:w="1430" w:type="dxa"/>
          </w:tcPr>
          <w:p w:rsidR="00EE5784" w:rsidRDefault="00EE5784" w:rsidP="00EE5784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EE5784">
        <w:tc>
          <w:tcPr>
            <w:tcW w:w="1428" w:type="dxa"/>
          </w:tcPr>
          <w:p w:rsidR="00EE5784" w:rsidRDefault="00423E41" w:rsidP="00423E4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8</w:t>
            </w:r>
          </w:p>
        </w:tc>
        <w:tc>
          <w:tcPr>
            <w:tcW w:w="6120" w:type="dxa"/>
          </w:tcPr>
          <w:p w:rsidR="00EE5784" w:rsidRDefault="00EE5784" w:rsidP="00EE5784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INSTACION DE VENTILADORES </w:t>
            </w:r>
          </w:p>
        </w:tc>
        <w:tc>
          <w:tcPr>
            <w:tcW w:w="1430" w:type="dxa"/>
          </w:tcPr>
          <w:p w:rsidR="00EE5784" w:rsidRDefault="00EE5784" w:rsidP="00EE5784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EE5784">
        <w:tc>
          <w:tcPr>
            <w:tcW w:w="1428" w:type="dxa"/>
          </w:tcPr>
          <w:p w:rsidR="00EE5784" w:rsidRDefault="00423E41" w:rsidP="00423E4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lastRenderedPageBreak/>
              <w:t>9</w:t>
            </w:r>
          </w:p>
        </w:tc>
        <w:tc>
          <w:tcPr>
            <w:tcW w:w="6120" w:type="dxa"/>
          </w:tcPr>
          <w:p w:rsidR="00EE5784" w:rsidRDefault="00EE5784" w:rsidP="00EE5784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INSTALACION DE EXTRACTORES </w:t>
            </w:r>
          </w:p>
        </w:tc>
        <w:tc>
          <w:tcPr>
            <w:tcW w:w="1430" w:type="dxa"/>
          </w:tcPr>
          <w:p w:rsidR="00EE5784" w:rsidRDefault="00EE5784" w:rsidP="00EE5784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EE5784">
        <w:tc>
          <w:tcPr>
            <w:tcW w:w="1428" w:type="dxa"/>
          </w:tcPr>
          <w:p w:rsidR="00EE5784" w:rsidRDefault="00423E41" w:rsidP="00423E4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10</w:t>
            </w:r>
          </w:p>
        </w:tc>
        <w:tc>
          <w:tcPr>
            <w:tcW w:w="6120" w:type="dxa"/>
          </w:tcPr>
          <w:p w:rsidR="00EE5784" w:rsidRDefault="00EE5784" w:rsidP="00EE5784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ILUMINACION</w:t>
            </w:r>
          </w:p>
        </w:tc>
        <w:tc>
          <w:tcPr>
            <w:tcW w:w="1430" w:type="dxa"/>
          </w:tcPr>
          <w:p w:rsidR="00EE5784" w:rsidRDefault="00EE5784" w:rsidP="00EE5784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EE5784" w:rsidRDefault="00EE5784">
      <w:pPr>
        <w:rPr>
          <w:rFonts w:ascii="Tahoma" w:hAnsi="Tahoma" w:cs="Tahoma"/>
          <w:sz w:val="22"/>
          <w:szCs w:val="22"/>
        </w:rPr>
      </w:pPr>
    </w:p>
    <w:p w:rsidR="00423E41" w:rsidRDefault="00423E41">
      <w:pPr>
        <w:rPr>
          <w:rFonts w:ascii="Tahoma" w:hAnsi="Tahoma" w:cs="Tahoma"/>
          <w:sz w:val="22"/>
          <w:szCs w:val="22"/>
        </w:rPr>
      </w:pPr>
    </w:p>
    <w:sectPr w:rsidR="00423E41" w:rsidSect="00F30DFF">
      <w:pgSz w:w="12240" w:h="15840"/>
      <w:pgMar w:top="1418" w:right="1701" w:bottom="1418" w:left="1701" w:header="709" w:footer="709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BF7E6F"/>
    <w:rsid w:val="000273C8"/>
    <w:rsid w:val="00050105"/>
    <w:rsid w:val="0005125D"/>
    <w:rsid w:val="000C0137"/>
    <w:rsid w:val="000F3B1C"/>
    <w:rsid w:val="00100C04"/>
    <w:rsid w:val="00111A8F"/>
    <w:rsid w:val="001132E9"/>
    <w:rsid w:val="00197058"/>
    <w:rsid w:val="001A691D"/>
    <w:rsid w:val="001B2B58"/>
    <w:rsid w:val="001D0506"/>
    <w:rsid w:val="00216C97"/>
    <w:rsid w:val="002F6B2B"/>
    <w:rsid w:val="00302C45"/>
    <w:rsid w:val="003059F7"/>
    <w:rsid w:val="0032459D"/>
    <w:rsid w:val="0033768D"/>
    <w:rsid w:val="00350512"/>
    <w:rsid w:val="00385CA5"/>
    <w:rsid w:val="003A0C17"/>
    <w:rsid w:val="003B0DCF"/>
    <w:rsid w:val="003C0912"/>
    <w:rsid w:val="004016FC"/>
    <w:rsid w:val="00423E41"/>
    <w:rsid w:val="00473624"/>
    <w:rsid w:val="00527C25"/>
    <w:rsid w:val="00535808"/>
    <w:rsid w:val="00536105"/>
    <w:rsid w:val="00566941"/>
    <w:rsid w:val="005858EF"/>
    <w:rsid w:val="005B74F7"/>
    <w:rsid w:val="006A1C9E"/>
    <w:rsid w:val="00713B38"/>
    <w:rsid w:val="00756B8F"/>
    <w:rsid w:val="00827F1D"/>
    <w:rsid w:val="00851D44"/>
    <w:rsid w:val="008570CB"/>
    <w:rsid w:val="00860238"/>
    <w:rsid w:val="00877EBD"/>
    <w:rsid w:val="008E0F2D"/>
    <w:rsid w:val="008F1F11"/>
    <w:rsid w:val="009941B1"/>
    <w:rsid w:val="009B5601"/>
    <w:rsid w:val="009B7EDA"/>
    <w:rsid w:val="009C73B0"/>
    <w:rsid w:val="009D3FCA"/>
    <w:rsid w:val="009E73E7"/>
    <w:rsid w:val="009F6DB3"/>
    <w:rsid w:val="00A14AD6"/>
    <w:rsid w:val="00A24141"/>
    <w:rsid w:val="00A367EE"/>
    <w:rsid w:val="00A51844"/>
    <w:rsid w:val="00AB6132"/>
    <w:rsid w:val="00AE355D"/>
    <w:rsid w:val="00B24346"/>
    <w:rsid w:val="00B74A87"/>
    <w:rsid w:val="00BC041C"/>
    <w:rsid w:val="00BC50AC"/>
    <w:rsid w:val="00BD4C9F"/>
    <w:rsid w:val="00BE1AE9"/>
    <w:rsid w:val="00BF16E2"/>
    <w:rsid w:val="00BF7E6F"/>
    <w:rsid w:val="00C602F5"/>
    <w:rsid w:val="00C63A7B"/>
    <w:rsid w:val="00C80781"/>
    <w:rsid w:val="00CA102F"/>
    <w:rsid w:val="00CA598C"/>
    <w:rsid w:val="00CC664D"/>
    <w:rsid w:val="00CF6F67"/>
    <w:rsid w:val="00D0603E"/>
    <w:rsid w:val="00D81637"/>
    <w:rsid w:val="00DB19C1"/>
    <w:rsid w:val="00E4636D"/>
    <w:rsid w:val="00E607A3"/>
    <w:rsid w:val="00EE2DA2"/>
    <w:rsid w:val="00EE5784"/>
    <w:rsid w:val="00F13E66"/>
    <w:rsid w:val="00F1650B"/>
    <w:rsid w:val="00F26097"/>
    <w:rsid w:val="00F30DFF"/>
    <w:rsid w:val="00F52DBE"/>
    <w:rsid w:val="00FC62BF"/>
    <w:rsid w:val="00FF6F00"/>
    <w:rsid w:val="00FF77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FF6F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7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1427</Words>
  <Characters>7854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Esmeraldas 4 de Julio del 2008</vt:lpstr>
    </vt:vector>
  </TitlesOfParts>
  <Company/>
  <LinksUpToDate>false</LinksUpToDate>
  <CharactersWithSpaces>9263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Esmeraldas 4 de Julio del 2008</dc:title>
  <dc:subject/>
  <dc:creator>pc</dc:creator>
  <cp:keywords/>
  <dc:description/>
  <cp:lastModifiedBy>ADMDPSE</cp:lastModifiedBy>
  <cp:revision>2</cp:revision>
  <dcterms:created xsi:type="dcterms:W3CDTF">2008-11-09T20:18:00Z</dcterms:created>
  <dcterms:modified xsi:type="dcterms:W3CDTF">2008-11-09T20:18:00Z</dcterms:modified>
</cp:coreProperties>
</file>