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188" w:rsidRDefault="007A0188" w:rsidP="007A0188">
      <w:pPr>
        <w:jc w:val="center"/>
        <w:rPr>
          <w:b/>
          <w:u w:val="single"/>
        </w:rPr>
      </w:pPr>
      <w:r w:rsidRPr="00404352">
        <w:rPr>
          <w:b/>
          <w:u w:val="single"/>
        </w:rPr>
        <w:t xml:space="preserve">CARACTERISTICAS DE </w:t>
      </w:r>
      <w:r w:rsidR="00FA5497">
        <w:rPr>
          <w:b/>
          <w:u w:val="single"/>
        </w:rPr>
        <w:t>IMPRESORA</w:t>
      </w:r>
    </w:p>
    <w:p w:rsidR="007A0188" w:rsidRDefault="007A0188" w:rsidP="00FB03C7">
      <w:pPr>
        <w:jc w:val="both"/>
      </w:pPr>
      <w:r>
        <w:t xml:space="preserve">Adquisición de 1 Impresora </w:t>
      </w:r>
      <w:r w:rsidR="00FA5497">
        <w:t>MARCA:</w:t>
      </w:r>
      <w:r>
        <w:t xml:space="preserve"> RICOH </w:t>
      </w:r>
      <w:r w:rsidR="00FA5497">
        <w:t xml:space="preserve"> MODELO: AFICIO 7200 Color Laser </w:t>
      </w:r>
      <w:proofErr w:type="spellStart"/>
      <w:r w:rsidR="00FA5497">
        <w:t>Printer</w:t>
      </w:r>
      <w:proofErr w:type="spellEnd"/>
      <w:r>
        <w:t xml:space="preserve"> con las siguientes características:</w:t>
      </w:r>
    </w:p>
    <w:p w:rsidR="0010041E" w:rsidRDefault="007A0188" w:rsidP="00FB03C7">
      <w:pPr>
        <w:jc w:val="both"/>
      </w:pPr>
      <w:r>
        <w:t>Tecnología Japonesa, año de fabricación 2008, modo de ahorro de energía,</w:t>
      </w:r>
      <w:r w:rsidR="00587577">
        <w:t xml:space="preserve"> </w:t>
      </w:r>
      <w:r w:rsidR="00FB03C7">
        <w:t>resolución</w:t>
      </w:r>
      <w:r w:rsidR="00587577">
        <w:t xml:space="preserve"> 1200X1200 </w:t>
      </w:r>
      <w:r>
        <w:t xml:space="preserve"> </w:t>
      </w:r>
      <w:r w:rsidR="00587577">
        <w:t xml:space="preserve">DPI , 28 </w:t>
      </w:r>
      <w:r w:rsidR="00FB03C7">
        <w:t>páginas</w:t>
      </w:r>
      <w:r>
        <w:t xml:space="preserve"> por minuto en </w:t>
      </w:r>
      <w:r w:rsidR="00587577">
        <w:t xml:space="preserve">color, 32 </w:t>
      </w:r>
      <w:r w:rsidR="00FB03C7">
        <w:t>páginas</w:t>
      </w:r>
      <w:r w:rsidR="00587577">
        <w:t xml:space="preserve"> por minuto en negro, memoria estándar de 256 MB </w:t>
      </w:r>
      <w:r>
        <w:t xml:space="preserve">, Alimentador de papel: </w:t>
      </w:r>
      <w:r w:rsidR="00587577">
        <w:t>2</w:t>
      </w:r>
      <w:r>
        <w:t xml:space="preserve"> bandeja</w:t>
      </w:r>
      <w:r w:rsidR="00587577">
        <w:t>s</w:t>
      </w:r>
      <w:r>
        <w:t xml:space="preserve"> de </w:t>
      </w:r>
      <w:r w:rsidR="00587577">
        <w:t>500</w:t>
      </w:r>
      <w:r>
        <w:t xml:space="preserve"> hojas</w:t>
      </w:r>
      <w:r w:rsidR="00587577">
        <w:t>, alimentador de papel: bypass 100 hojas</w:t>
      </w:r>
      <w:r>
        <w:t>,</w:t>
      </w:r>
      <w:r w:rsidR="00587577">
        <w:t xml:space="preserve"> Interfaces: USB 2.0 Ethernet 10/100</w:t>
      </w:r>
      <w:r>
        <w:t xml:space="preserve"> </w:t>
      </w:r>
      <w:r w:rsidR="00587577">
        <w:t>, granaje de papel: 60 gr hasta 163 gr por bypass , tiempo de vida útil del equipo: 7 años(garantía del fabricante), volumen mensual: 200.000 impresiones</w:t>
      </w:r>
    </w:p>
    <w:p w:rsidR="00587577" w:rsidRDefault="00587577" w:rsidP="00FB03C7">
      <w:pPr>
        <w:jc w:val="both"/>
      </w:pPr>
      <w:r>
        <w:t xml:space="preserve">Tipo de papel: </w:t>
      </w:r>
      <w:proofErr w:type="gramStart"/>
      <w:r>
        <w:t>normal ,</w:t>
      </w:r>
      <w:proofErr w:type="gramEnd"/>
      <w:r>
        <w:t xml:space="preserve"> reciclado, transparencias , etiquetas, sobres, todo tipo de papel para laser, tamaño desde A5 hasta A3</w:t>
      </w:r>
    </w:p>
    <w:p w:rsidR="00587577" w:rsidRPr="00587577" w:rsidRDefault="00587577" w:rsidP="00FB03C7">
      <w:pPr>
        <w:jc w:val="both"/>
        <w:rPr>
          <w:lang w:val="en-US"/>
        </w:rPr>
      </w:pPr>
      <w:proofErr w:type="gramStart"/>
      <w:r w:rsidRPr="00587577">
        <w:rPr>
          <w:lang w:val="en-US"/>
        </w:rPr>
        <w:t>Drivers :</w:t>
      </w:r>
      <w:proofErr w:type="gramEnd"/>
      <w:r w:rsidRPr="00587577">
        <w:rPr>
          <w:lang w:val="en-US"/>
        </w:rPr>
        <w:t xml:space="preserve"> Windows 95/98SE7Me7NT4,0/2000/XP</w:t>
      </w:r>
    </w:p>
    <w:p w:rsidR="00587577" w:rsidRPr="00587577" w:rsidRDefault="00587577" w:rsidP="00FB03C7">
      <w:pPr>
        <w:jc w:val="both"/>
        <w:rPr>
          <w:lang w:val="en-US"/>
        </w:rPr>
      </w:pPr>
      <w:r w:rsidRPr="00587577">
        <w:rPr>
          <w:lang w:val="en-US"/>
        </w:rPr>
        <w:t>Adobe post Script 3, dúplex incorporado</w:t>
      </w:r>
    </w:p>
    <w:p w:rsidR="006D6282" w:rsidRDefault="00FB03C7" w:rsidP="00FB03C7">
      <w:pPr>
        <w:jc w:val="both"/>
      </w:pPr>
      <w:r>
        <w:t>Garantía</w:t>
      </w:r>
      <w:r w:rsidR="006D6282">
        <w:t xml:space="preserve">. </w:t>
      </w:r>
      <w:r>
        <w:t>Expansión</w:t>
      </w:r>
      <w:r w:rsidR="006D6282">
        <w:t xml:space="preserve"> de garantía con contrato de mantenimiento. Soporte y mantenimiento incluido en garantía. </w:t>
      </w:r>
      <w:r>
        <w:t>Instalación</w:t>
      </w:r>
      <w:r w:rsidR="006D6282">
        <w:t xml:space="preserve"> y capacitación </w:t>
      </w:r>
      <w:proofErr w:type="gramStart"/>
      <w:r w:rsidR="006D6282">
        <w:t>incluidos</w:t>
      </w:r>
      <w:proofErr w:type="gramEnd"/>
      <w:r w:rsidR="006D6282">
        <w:t>.</w:t>
      </w:r>
    </w:p>
    <w:p w:rsidR="006D6282" w:rsidRDefault="006D6282" w:rsidP="00FB03C7">
      <w:pPr>
        <w:jc w:val="both"/>
      </w:pPr>
    </w:p>
    <w:p w:rsidR="0010041E" w:rsidRDefault="0010041E" w:rsidP="007A0188"/>
    <w:p w:rsidR="00333E41" w:rsidRDefault="00333E41"/>
    <w:sectPr w:rsidR="00333E41" w:rsidSect="00333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7A0188"/>
    <w:rsid w:val="00004EA8"/>
    <w:rsid w:val="0010041E"/>
    <w:rsid w:val="00333E41"/>
    <w:rsid w:val="003402D7"/>
    <w:rsid w:val="00356A6D"/>
    <w:rsid w:val="00587577"/>
    <w:rsid w:val="006D6282"/>
    <w:rsid w:val="007A0188"/>
    <w:rsid w:val="00D274A8"/>
    <w:rsid w:val="00D955E8"/>
    <w:rsid w:val="00FA5497"/>
    <w:rsid w:val="00FB0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MULTICOMPU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3</cp:revision>
  <dcterms:created xsi:type="dcterms:W3CDTF">2008-09-12T17:26:00Z</dcterms:created>
  <dcterms:modified xsi:type="dcterms:W3CDTF">2008-09-12T17:26:00Z</dcterms:modified>
</cp:coreProperties>
</file>