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CC7" w:rsidRDefault="00C96CC7" w:rsidP="00C96CC7">
      <w:pPr>
        <w:jc w:val="center"/>
        <w:rPr>
          <w:rFonts w:ascii="Algerian" w:hAnsi="Algerian"/>
          <w:b/>
          <w:sz w:val="27"/>
          <w:szCs w:val="27"/>
        </w:rPr>
      </w:pPr>
      <w:r>
        <w:rPr>
          <w:rFonts w:ascii="Algerian" w:hAnsi="Algerian"/>
          <w:b/>
          <w:noProof/>
          <w:sz w:val="27"/>
          <w:szCs w:val="27"/>
          <w:lang w:val="es-CO" w:eastAsia="es-CO"/>
        </w:rPr>
        <w:drawing>
          <wp:inline distT="0" distB="0" distL="0" distR="0">
            <wp:extent cx="887095" cy="859790"/>
            <wp:effectExtent l="19050" t="0" r="82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5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CC7" w:rsidRPr="006E1D0D" w:rsidRDefault="00C96CC7" w:rsidP="00C96CC7">
      <w:pPr>
        <w:jc w:val="center"/>
        <w:rPr>
          <w:rFonts w:ascii="Algerian" w:hAnsi="Algerian"/>
          <w:b/>
          <w:sz w:val="27"/>
          <w:szCs w:val="27"/>
          <w:u w:val="single"/>
        </w:rPr>
      </w:pPr>
      <w:r w:rsidRPr="006E1D0D">
        <w:rPr>
          <w:rFonts w:ascii="Algerian" w:hAnsi="Algerian"/>
          <w:b/>
          <w:sz w:val="27"/>
          <w:szCs w:val="27"/>
          <w:u w:val="single"/>
        </w:rPr>
        <w:t>HOSPITAL “JOSE MIGUEL ROSILLO”  CARIAMANGA</w:t>
      </w:r>
    </w:p>
    <w:p w:rsidR="00C96CC7" w:rsidRPr="006E1D0D" w:rsidRDefault="00C96CC7" w:rsidP="00C96CC7">
      <w:pPr>
        <w:jc w:val="center"/>
        <w:rPr>
          <w:rFonts w:ascii="Algerian" w:hAnsi="Algerian"/>
          <w:b/>
          <w:sz w:val="23"/>
          <w:szCs w:val="23"/>
          <w:u w:val="single"/>
        </w:rPr>
      </w:pPr>
      <w:r w:rsidRPr="006E1D0D">
        <w:rPr>
          <w:rFonts w:ascii="Algerian" w:hAnsi="Algerian"/>
          <w:b/>
          <w:sz w:val="23"/>
          <w:szCs w:val="23"/>
          <w:u w:val="single"/>
        </w:rPr>
        <w:t>AREA DE SALUD NRO. 5</w:t>
      </w:r>
    </w:p>
    <w:p w:rsidR="00C96CC7" w:rsidRPr="006E1D0D" w:rsidRDefault="00C96CC7" w:rsidP="00C96CC7">
      <w:pPr>
        <w:jc w:val="center"/>
        <w:rPr>
          <w:rFonts w:ascii="Verdana" w:hAnsi="Verdana"/>
          <w:sz w:val="19"/>
          <w:szCs w:val="19"/>
        </w:rPr>
      </w:pPr>
      <w:r w:rsidRPr="006E1D0D">
        <w:rPr>
          <w:rFonts w:ascii="Verdana" w:hAnsi="Verdana"/>
          <w:sz w:val="19"/>
          <w:szCs w:val="19"/>
          <w:u w:val="single"/>
        </w:rPr>
        <w:t>Cariamanga - Loja - Ecuador.</w:t>
      </w:r>
    </w:p>
    <w:p w:rsidR="00C96CC7" w:rsidRPr="006E1D0D" w:rsidRDefault="00C96CC7" w:rsidP="00C96CC7">
      <w:pPr>
        <w:tabs>
          <w:tab w:val="center" w:pos="4252"/>
          <w:tab w:val="left" w:pos="7845"/>
          <w:tab w:val="right" w:pos="8504"/>
        </w:tabs>
        <w:rPr>
          <w:rFonts w:ascii="Verdana" w:hAnsi="Verdana"/>
          <w:sz w:val="13"/>
          <w:szCs w:val="13"/>
          <w:u w:val="single"/>
        </w:rPr>
      </w:pPr>
      <w:r w:rsidRPr="006E1D0D">
        <w:rPr>
          <w:rFonts w:ascii="Verdana" w:hAnsi="Verdana"/>
          <w:sz w:val="13"/>
          <w:szCs w:val="13"/>
          <w:u w:val="single"/>
        </w:rPr>
        <w:tab/>
        <w:t>TELEFAX  687-117</w:t>
      </w:r>
      <w:r w:rsidRPr="006E1D0D">
        <w:rPr>
          <w:rFonts w:ascii="Verdana" w:hAnsi="Verdana"/>
          <w:sz w:val="13"/>
          <w:szCs w:val="13"/>
          <w:u w:val="single"/>
        </w:rPr>
        <w:tab/>
      </w:r>
      <w:r w:rsidRPr="006E1D0D">
        <w:rPr>
          <w:rFonts w:ascii="Verdana" w:hAnsi="Verdana"/>
          <w:sz w:val="13"/>
          <w:szCs w:val="13"/>
          <w:u w:val="single"/>
        </w:rPr>
        <w:tab/>
      </w:r>
    </w:p>
    <w:p w:rsidR="00C96CC7" w:rsidRDefault="00C96CC7" w:rsidP="00C96CC7">
      <w:pPr>
        <w:jc w:val="both"/>
        <w:rPr>
          <w:sz w:val="28"/>
        </w:rPr>
      </w:pPr>
      <w:r w:rsidRPr="00C96CC7">
        <w:rPr>
          <w:sz w:val="28"/>
        </w:rPr>
        <w:t xml:space="preserve">PLIEGOS CON CARACTERISTICAS PÀRA ADQUSICIÓN DE UN (1) </w:t>
      </w:r>
      <w:r w:rsidR="00994DE0">
        <w:rPr>
          <w:sz w:val="28"/>
        </w:rPr>
        <w:t xml:space="preserve">ANALIZADOR HEMATOLOGICO QUE PROCESE MAS DE 60 MUESTRAS POR HORA Y QUE INCLUYA DOS </w:t>
      </w:r>
      <w:proofErr w:type="gramStart"/>
      <w:r w:rsidR="00994DE0">
        <w:rPr>
          <w:sz w:val="28"/>
        </w:rPr>
        <w:t>( 2</w:t>
      </w:r>
      <w:proofErr w:type="gramEnd"/>
      <w:r w:rsidR="00994DE0">
        <w:rPr>
          <w:sz w:val="28"/>
        </w:rPr>
        <w:t xml:space="preserve"> ) SET DE REACTIVOS.</w:t>
      </w:r>
      <w:r w:rsidRPr="00C96CC7">
        <w:rPr>
          <w:sz w:val="28"/>
        </w:rPr>
        <w:t xml:space="preserve"> COMPLETOS</w:t>
      </w:r>
      <w:r>
        <w:rPr>
          <w:sz w:val="28"/>
        </w:rPr>
        <w:t>.</w:t>
      </w:r>
    </w:p>
    <w:p w:rsidR="00C96CC7" w:rsidRPr="00C96CC7" w:rsidRDefault="00C96CC7" w:rsidP="00C96CC7">
      <w:pPr>
        <w:jc w:val="both"/>
        <w:rPr>
          <w:sz w:val="28"/>
        </w:rPr>
      </w:pPr>
    </w:p>
    <w:p w:rsidR="00C96CC7" w:rsidRPr="00C96CC7" w:rsidRDefault="00C96CC7" w:rsidP="00C96CC7">
      <w:pPr>
        <w:ind w:left="705" w:hanging="705"/>
        <w:rPr>
          <w:sz w:val="28"/>
          <w:u w:val="single"/>
        </w:rPr>
      </w:pPr>
      <w:r w:rsidRPr="00C96CC7">
        <w:rPr>
          <w:sz w:val="28"/>
          <w:u w:val="single"/>
        </w:rPr>
        <w:t xml:space="preserve">Condiciones de Oferta del </w:t>
      </w:r>
      <w:proofErr w:type="spellStart"/>
      <w:r w:rsidRPr="00C96CC7">
        <w:rPr>
          <w:sz w:val="28"/>
          <w:u w:val="single"/>
        </w:rPr>
        <w:t>Bién</w:t>
      </w:r>
      <w:proofErr w:type="spellEnd"/>
      <w:r w:rsidRPr="00C96CC7">
        <w:rPr>
          <w:sz w:val="28"/>
          <w:u w:val="single"/>
        </w:rPr>
        <w:t>:</w:t>
      </w:r>
    </w:p>
    <w:p w:rsidR="00C96CC7" w:rsidRPr="00C96CC7" w:rsidRDefault="00C96CC7" w:rsidP="00C96CC7">
      <w:pPr>
        <w:ind w:left="705" w:hanging="705"/>
        <w:rPr>
          <w:sz w:val="28"/>
          <w:u w:val="single"/>
        </w:rPr>
      </w:pPr>
    </w:p>
    <w:p w:rsidR="00C96CC7" w:rsidRPr="00C96CC7" w:rsidRDefault="00C96CC7" w:rsidP="00C96CC7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sz w:val="28"/>
        </w:rPr>
      </w:pPr>
      <w:r w:rsidRPr="00C96CC7">
        <w:rPr>
          <w:sz w:val="28"/>
        </w:rPr>
        <w:t xml:space="preserve">Garantía: Mínimo  </w:t>
      </w:r>
      <w:r w:rsidR="00994DE0">
        <w:rPr>
          <w:sz w:val="28"/>
        </w:rPr>
        <w:t>3</w:t>
      </w:r>
      <w:r w:rsidRPr="00C96CC7">
        <w:rPr>
          <w:sz w:val="28"/>
        </w:rPr>
        <w:t xml:space="preserve"> </w:t>
      </w:r>
      <w:proofErr w:type="spellStart"/>
      <w:r w:rsidRPr="00C96CC7">
        <w:rPr>
          <w:sz w:val="28"/>
        </w:rPr>
        <w:t>año</w:t>
      </w:r>
      <w:r w:rsidR="00994DE0">
        <w:rPr>
          <w:sz w:val="28"/>
        </w:rPr>
        <w:t>S</w:t>
      </w:r>
      <w:proofErr w:type="spellEnd"/>
    </w:p>
    <w:p w:rsidR="00C96CC7" w:rsidRPr="00C96CC7" w:rsidRDefault="00C96CC7" w:rsidP="00C96CC7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sz w:val="28"/>
        </w:rPr>
      </w:pPr>
      <w:r w:rsidRPr="00C96CC7">
        <w:rPr>
          <w:sz w:val="28"/>
        </w:rPr>
        <w:t>Tiempo de Entrega: 5 días.</w:t>
      </w:r>
    </w:p>
    <w:p w:rsidR="00C96CC7" w:rsidRPr="00C96CC7" w:rsidRDefault="00C96CC7" w:rsidP="00C96CC7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sz w:val="28"/>
        </w:rPr>
      </w:pPr>
      <w:r w:rsidRPr="00C96CC7">
        <w:rPr>
          <w:sz w:val="28"/>
        </w:rPr>
        <w:t xml:space="preserve">Forma de Pago: </w:t>
      </w:r>
      <w:proofErr w:type="spellStart"/>
      <w:r w:rsidRPr="00C96CC7">
        <w:rPr>
          <w:sz w:val="28"/>
        </w:rPr>
        <w:t>Contraentrega</w:t>
      </w:r>
      <w:proofErr w:type="spellEnd"/>
      <w:proofErr w:type="gramStart"/>
      <w:r w:rsidRPr="00C96CC7">
        <w:rPr>
          <w:sz w:val="28"/>
        </w:rPr>
        <w:t>..</w:t>
      </w:r>
      <w:proofErr w:type="gramEnd"/>
    </w:p>
    <w:p w:rsidR="00C96CC7" w:rsidRPr="00C96CC7" w:rsidRDefault="00C96CC7" w:rsidP="00C96CC7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sz w:val="28"/>
        </w:rPr>
      </w:pPr>
      <w:r w:rsidRPr="00C96CC7">
        <w:rPr>
          <w:sz w:val="28"/>
        </w:rPr>
        <w:t xml:space="preserve">Lugar de entrega: </w:t>
      </w:r>
      <w:r>
        <w:rPr>
          <w:sz w:val="28"/>
        </w:rPr>
        <w:t xml:space="preserve">PROVINCIA </w:t>
      </w:r>
      <w:r w:rsidRPr="00C96CC7">
        <w:rPr>
          <w:sz w:val="28"/>
        </w:rPr>
        <w:t>DE LOJA</w:t>
      </w:r>
      <w:r>
        <w:rPr>
          <w:sz w:val="28"/>
        </w:rPr>
        <w:t xml:space="preserve"> AREA DE SALUD N° 5 CARIAMANGA CALLE AV. LOJA Y CDLA CRESPO</w:t>
      </w:r>
      <w:r w:rsidRPr="00C96CC7">
        <w:rPr>
          <w:sz w:val="28"/>
        </w:rPr>
        <w:t>.</w:t>
      </w:r>
    </w:p>
    <w:p w:rsidR="00C96CC7" w:rsidRPr="00C96CC7" w:rsidRDefault="00C96CC7" w:rsidP="00C96CC7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sz w:val="28"/>
        </w:rPr>
      </w:pPr>
      <w:r>
        <w:rPr>
          <w:sz w:val="28"/>
        </w:rPr>
        <w:t>Mantenimiento: CADA 6 MESES</w:t>
      </w:r>
    </w:p>
    <w:p w:rsidR="00C96CC7" w:rsidRDefault="00C96CC7" w:rsidP="00C96CC7">
      <w:pPr>
        <w:ind w:left="360"/>
        <w:rPr>
          <w:sz w:val="28"/>
        </w:rPr>
      </w:pPr>
    </w:p>
    <w:p w:rsidR="00C96CC7" w:rsidRDefault="00C96CC7" w:rsidP="00C96CC7">
      <w:pPr>
        <w:ind w:left="360"/>
        <w:rPr>
          <w:sz w:val="28"/>
        </w:rPr>
      </w:pPr>
      <w:r>
        <w:rPr>
          <w:sz w:val="28"/>
        </w:rPr>
        <w:t>CARACTERISTICAS DEL EQUIPO</w:t>
      </w:r>
    </w:p>
    <w:p w:rsidR="004239BC" w:rsidRDefault="004239BC" w:rsidP="00C96CC7">
      <w:pPr>
        <w:ind w:left="360"/>
        <w:rPr>
          <w:sz w:val="28"/>
        </w:rPr>
      </w:pPr>
    </w:p>
    <w:tbl>
      <w:tblPr>
        <w:tblW w:w="995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10"/>
        <w:gridCol w:w="146"/>
        <w:gridCol w:w="146"/>
        <w:gridCol w:w="146"/>
        <w:gridCol w:w="1237"/>
        <w:gridCol w:w="1237"/>
        <w:gridCol w:w="1237"/>
      </w:tblGrid>
      <w:tr w:rsidR="004239BC" w:rsidRPr="004239BC" w:rsidTr="00994DE0">
        <w:trPr>
          <w:trHeight w:val="465"/>
        </w:trPr>
        <w:tc>
          <w:tcPr>
            <w:tcW w:w="6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994DE0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36"/>
                <w:szCs w:val="36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36"/>
                <w:szCs w:val="36"/>
                <w:lang w:val="es-CO" w:eastAsia="es-CO"/>
              </w:rPr>
              <w:t>ANALIZADOR HEMATOLOGICO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465"/>
        </w:trPr>
        <w:tc>
          <w:tcPr>
            <w:tcW w:w="5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994DE0" w:rsidP="00994DE0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PROCEDENCIA: EUROPEA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7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Analizador Hematológico automático de 26 parámetros con diferencial de 5 partes. </w:t>
            </w:r>
            <w:r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7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5 partes. 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5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DESCRIPCION: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7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Determina  26 parámetros para CBC,LEU,ERI,HGB, VCM,HMC, CHCM, ADE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99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PLT, VPM, PCT, ADP, LIN, MON, NEU, EOS, BAS, ALY, LIC en % y #. Matriz LMNE de alta resolución. Histogramas</w:t>
            </w:r>
          </w:p>
        </w:tc>
      </w:tr>
      <w:tr w:rsidR="004239BC" w:rsidRPr="004239BC" w:rsidTr="00994DE0">
        <w:trPr>
          <w:trHeight w:val="315"/>
        </w:trPr>
        <w:tc>
          <w:tcPr>
            <w:tcW w:w="5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proofErr w:type="spellStart"/>
            <w:proofErr w:type="gramStart"/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eri</w:t>
            </w:r>
            <w:proofErr w:type="spellEnd"/>
            <w:proofErr w:type="gramEnd"/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, </w:t>
            </w:r>
            <w:proofErr w:type="spellStart"/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plt</w:t>
            </w:r>
            <w:proofErr w:type="spellEnd"/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y </w:t>
            </w:r>
            <w:proofErr w:type="spellStart"/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bas</w:t>
            </w:r>
            <w:proofErr w:type="spellEnd"/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6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proofErr w:type="spellStart"/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Citoquimica</w:t>
            </w:r>
            <w:proofErr w:type="spellEnd"/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, técnicas de impedancia y absorbencia de luz.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99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diferencial completo de 5 partes incluye Linfocitos Atípicos ALY y células inmaduras grandes LIC</w:t>
            </w:r>
            <w:r w:rsidR="00994DE0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 PROCESAMIENTO DE </w:t>
            </w:r>
            <w:r w:rsidR="00994DE0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60 muestras/ hora (modos de tubo cerrado o tubo </w:t>
            </w:r>
            <w:r w:rsidR="00994DE0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lastRenderedPageBreak/>
              <w:t>abierto</w:t>
            </w:r>
          </w:p>
        </w:tc>
      </w:tr>
      <w:tr w:rsidR="004239BC" w:rsidRPr="004239BC" w:rsidTr="00994DE0">
        <w:trPr>
          <w:trHeight w:val="300"/>
        </w:trPr>
        <w:tc>
          <w:tcPr>
            <w:tcW w:w="62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99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994DE0" w:rsidP="00994DE0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Utilice </w:t>
            </w:r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53 </w:t>
            </w:r>
            <w:proofErr w:type="spellStart"/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ul</w:t>
            </w:r>
            <w:proofErr w:type="spellEnd"/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</w:t>
            </w:r>
            <w:proofErr w:type="gramStart"/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( CBC</w:t>
            </w:r>
            <w:proofErr w:type="gramEnd"/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+ 5-DIFF) O 30 ML (CBC DE VOLUMEN DE MUESTRA  en tubo primario</w:t>
            </w:r>
            <w:r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.</w:t>
            </w:r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</w:t>
            </w:r>
          </w:p>
        </w:tc>
      </w:tr>
      <w:tr w:rsidR="004239BC" w:rsidRPr="004239BC" w:rsidTr="00994DE0">
        <w:trPr>
          <w:trHeight w:val="300"/>
        </w:trPr>
        <w:tc>
          <w:tcPr>
            <w:tcW w:w="6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994DE0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Análisis</w:t>
            </w:r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seleccionados: CBC O CBS + 5-DIFF.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5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994DE0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Tecnología</w:t>
            </w:r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MDSS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6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Solamente 4 reactivos a bordo (+diluyente).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6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Control de Calidad y manejo de reactivos.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74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994DE0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Estación</w:t>
            </w:r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de Trabajo (PC) </w:t>
            </w:r>
            <w:proofErr w:type="spellStart"/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windows</w:t>
            </w:r>
            <w:proofErr w:type="spellEnd"/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NT, conexión mono o </w:t>
            </w:r>
            <w:proofErr w:type="spellStart"/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bidereccional</w:t>
            </w:r>
            <w:proofErr w:type="spellEnd"/>
            <w:r w:rsidR="004239BC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.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87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87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Teclado </w:t>
            </w:r>
            <w:r w:rsidR="00994DE0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alfanumérico</w:t>
            </w: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. Lector de </w:t>
            </w:r>
            <w:r w:rsidR="00994DE0"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Código</w:t>
            </w: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 xml:space="preserve">  de barras. Impresora laser o matricial.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4239BC" w:rsidRPr="004239BC" w:rsidTr="00994DE0">
        <w:trPr>
          <w:trHeight w:val="300"/>
        </w:trPr>
        <w:tc>
          <w:tcPr>
            <w:tcW w:w="5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</w:pPr>
            <w:r w:rsidRPr="004239BC">
              <w:rPr>
                <w:rFonts w:ascii="Calibri" w:hAnsi="Calibri"/>
                <w:color w:val="000000"/>
                <w:sz w:val="28"/>
                <w:szCs w:val="28"/>
                <w:lang w:val="es-CO" w:eastAsia="es-CO"/>
              </w:rPr>
              <w:t>DATOS TECNICOS: PESO 35 KG.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9BC" w:rsidRPr="004239BC" w:rsidRDefault="004239BC" w:rsidP="004239BC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:rsidR="00C96CC7" w:rsidRPr="00C96CC7" w:rsidRDefault="00C96CC7" w:rsidP="00C96CC7">
      <w:pPr>
        <w:ind w:left="360"/>
        <w:rPr>
          <w:sz w:val="28"/>
        </w:rPr>
      </w:pPr>
    </w:p>
    <w:p w:rsidR="00BF5244" w:rsidRDefault="00C96CC7" w:rsidP="00994DE0">
      <w:pPr>
        <w:jc w:val="both"/>
        <w:rPr>
          <w:sz w:val="28"/>
        </w:rPr>
      </w:pPr>
      <w:r w:rsidRPr="00C96CC7">
        <w:rPr>
          <w:sz w:val="28"/>
        </w:rPr>
        <w:t xml:space="preserve">Subir la oferta  en el portal de compras públicas y de no ser posible; enviar la propuesta técnica sea en forma física o al correo del </w:t>
      </w:r>
      <w:proofErr w:type="spellStart"/>
      <w:r w:rsidRPr="00C96CC7">
        <w:rPr>
          <w:sz w:val="28"/>
        </w:rPr>
        <w:t>area</w:t>
      </w:r>
      <w:proofErr w:type="spellEnd"/>
      <w:r w:rsidRPr="00C96CC7">
        <w:rPr>
          <w:sz w:val="28"/>
        </w:rPr>
        <w:t xml:space="preserve"> de salud No.</w:t>
      </w:r>
      <w:r>
        <w:rPr>
          <w:sz w:val="28"/>
        </w:rPr>
        <w:t>5</w:t>
      </w:r>
      <w:r w:rsidRPr="00C96CC7">
        <w:rPr>
          <w:sz w:val="28"/>
        </w:rPr>
        <w:t xml:space="preserve"> </w:t>
      </w:r>
      <w:proofErr w:type="spellStart"/>
      <w:r>
        <w:rPr>
          <w:sz w:val="28"/>
        </w:rPr>
        <w:t>Carimanga</w:t>
      </w:r>
      <w:proofErr w:type="spellEnd"/>
      <w:r>
        <w:rPr>
          <w:sz w:val="28"/>
        </w:rPr>
        <w:t xml:space="preserve"> el cual es </w:t>
      </w:r>
      <w:hyperlink r:id="rId6" w:history="1">
        <w:r w:rsidRPr="00B60030">
          <w:rPr>
            <w:rStyle w:val="Hipervnculo"/>
            <w:sz w:val="28"/>
          </w:rPr>
          <w:t>hjmrosillo@yahoo.es</w:t>
        </w:r>
      </w:hyperlink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Default="00C96CC7" w:rsidP="00C96CC7">
      <w:pPr>
        <w:ind w:left="360"/>
        <w:jc w:val="both"/>
        <w:rPr>
          <w:sz w:val="28"/>
        </w:rPr>
      </w:pPr>
      <w:r>
        <w:rPr>
          <w:sz w:val="28"/>
        </w:rPr>
        <w:t xml:space="preserve">ATENTAMENTE.- </w:t>
      </w:r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Default="00C96CC7" w:rsidP="00C96CC7">
      <w:pPr>
        <w:ind w:left="360"/>
        <w:jc w:val="both"/>
        <w:rPr>
          <w:sz w:val="28"/>
        </w:rPr>
      </w:pPr>
    </w:p>
    <w:p w:rsidR="00C96CC7" w:rsidRPr="00C96CC7" w:rsidRDefault="00C96CC7" w:rsidP="00C96CC7">
      <w:pPr>
        <w:ind w:left="360"/>
        <w:jc w:val="both"/>
        <w:rPr>
          <w:sz w:val="28"/>
        </w:rPr>
      </w:pPr>
      <w:r>
        <w:rPr>
          <w:sz w:val="28"/>
        </w:rPr>
        <w:t>AREA DE SALUD N° 5 CARIAMANGA</w:t>
      </w:r>
    </w:p>
    <w:sectPr w:rsidR="00C96CC7" w:rsidRPr="00C96CC7" w:rsidSect="00BF524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A0D55"/>
    <w:multiLevelType w:val="hybridMultilevel"/>
    <w:tmpl w:val="F300DE9A"/>
    <w:lvl w:ilvl="0" w:tplc="188CFE2E">
      <w:start w:val="2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C96CC7"/>
    <w:rsid w:val="004239BC"/>
    <w:rsid w:val="00994DE0"/>
    <w:rsid w:val="00BF5244"/>
    <w:rsid w:val="00C96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C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96CC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6CC7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basedOn w:val="Fuentedeprrafopredeter"/>
    <w:rsid w:val="00C96CC7"/>
    <w:rPr>
      <w:color w:val="0000FF"/>
      <w:u w:val="single"/>
    </w:rPr>
  </w:style>
  <w:style w:type="table" w:styleId="Tablaconcuadrcula">
    <w:name w:val="Table Grid"/>
    <w:basedOn w:val="Tablanormal"/>
    <w:rsid w:val="00C96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1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jmrosillo@yahoo.es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AmSavS Creation´s 2008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AmSavS</dc:creator>
  <cp:keywords/>
  <dc:description/>
  <cp:lastModifiedBy>AmSavS</cp:lastModifiedBy>
  <cp:revision>2</cp:revision>
  <dcterms:created xsi:type="dcterms:W3CDTF">2008-12-03T14:20:00Z</dcterms:created>
  <dcterms:modified xsi:type="dcterms:W3CDTF">2008-12-03T14:20:00Z</dcterms:modified>
</cp:coreProperties>
</file>