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F82" w:rsidRDefault="009B1C05">
      <w:r>
        <w:t>Se los habilita por cumplir con todos los requisitos solicitados</w:t>
      </w:r>
    </w:p>
    <w:sectPr w:rsidR="00755F82" w:rsidSect="00755F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1C05"/>
    <w:rsid w:val="00755F82"/>
    <w:rsid w:val="009B1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F8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55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user</dc:creator>
  <cp:keywords/>
  <dc:description/>
  <cp:lastModifiedBy>Win user</cp:lastModifiedBy>
  <cp:revision>2</cp:revision>
  <dcterms:created xsi:type="dcterms:W3CDTF">2008-10-07T13:08:00Z</dcterms:created>
  <dcterms:modified xsi:type="dcterms:W3CDTF">2008-10-07T13:09:00Z</dcterms:modified>
</cp:coreProperties>
</file>