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518" w:rsidRDefault="00581EA8" w:rsidP="00581EA8">
      <w:pPr>
        <w:jc w:val="center"/>
        <w:rPr>
          <w:lang w:val="es-EC"/>
        </w:rPr>
      </w:pPr>
      <w:r>
        <w:rPr>
          <w:lang w:val="es-EC"/>
        </w:rPr>
        <w:t>OTRAS ESPECIFICACIONES TÉCNICAS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ESPECIFICACIONES TÉCNICAS MOBILIARIO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ÍTEM DESCRIPCIÓN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BASE DIMENSIONES 600x600mm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5 puntas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2.500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RODAMIENTO Garruchas doble rueda y eje de acero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RODAMIENTO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MECANISMOS Giratorios, neumáticos y de tensión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ALCANCE MECANISMOS  Giro de 360°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inclinación y posición del espaldar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altura de asiento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CILINDRO DE GAS Conjunto Top Fix Suspa o Stailus de 400 Newton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CARGA PARA REGULACIÓN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ESPALDAR DIMENSIONES 400x400mm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14 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55u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PROMINENCIA DE SOPORTE zona lumbar (&lt;5cm)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ACCESORIO INTERNO Placa de acero de 100X9mm de espesor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ASIENTO DIMENSIONES 450x450mm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17mm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60u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TAPICERÍA MATERIAL Crepe 100% 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 LA LUZ Norma AATCC 16-1982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AL FROTE Norma AATCC 8-1996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ELASTICIDAD Norma ASTM D2646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ABRASIÓN Norma ASTM D3884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RASGADO Norma ASTM D111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FLAMABILIDAD Norma FMVSS 302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REPELENCIA  A los líquidos, químicos, bacterias y alérgenos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PROTECCIÓN ESPECIAL ScothGard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Azul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SILLÓN GIRATORIO ESPALDAR BAJO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ÍTEM DESCRIPCIÓN    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BASE DIMENSIONES 600x600mm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5 puntas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2.500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RODAMIENTO Garruchas doble rueda y eje de acero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RODAMIENTO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MECANISMOS Giratorios, neumáticos y de tensión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ALCANCE MECANISMOS  Giro de 360°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inclinación y posición del espaldar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altura de asiento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CILINDRO DE GAS Conjunto Top Fix Suspa o Stailus de 400 Newton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CARGA PARA REGULACIÓN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ESPALDAR DIMENSIONES 400x400mm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14 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55u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PROMINENCIA DE SOPORTE zona lumbar (&lt;5cm)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ACCESORIO INTERNO Placa de acero de 100X9mm de espesor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ASIENTO DIMENSIONES 450x450mm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17mm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60u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APOYA BRAZOS DIMENSIONES 300x250mm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Acrilo nitrilo butadieno de estireno (ABS)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20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CARGA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INTERIOR  Platina de acero de bajo carbono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DIMENSIONES 31x6,35mm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TAPICERÍA MATERIAL Crepe 100% 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 LA LUZ Norma AATCC 16-1982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AL FROTE Norma AATCC 8-1996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ELASTICIDAD Norma ASTM D2646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RESISTENCIA A LA ABRASIÓN Norma ASTM D3884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RASGADO Norma ASTM D111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FLAMABILIDAD Norma FMVSS 302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REPELENCIA  A los líquidos, químicos, bacterias y alérgenos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PROTECCIÓN ESPECIAL ScothGard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Azul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SILLÓN GIRATORIO ESPALDAR ALTO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ÍTEM DESCRIPCIÓN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BASE DIMENSIONES 700x700mm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5 puntas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2.500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RODAMIENTO Garruchas doble rueda y eje de acero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RODAMIENTO Nylon (30% de fibra de vidrio)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MECANISMOS Giratorios, neumáticos y de tensión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ALCANCE MECANISMOS  Giro de 360°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inclinación y posición del espaldar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Regulación de altura de asiento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CILINDRO DE GAS Conjunto Top Fix Suspa o Stailus de 400 Newton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CARGA PARA REGULACIÓN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    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ESPALDAR DIMENSIONES 550x470mm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14 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45u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PROMINENCIA DE SOPORTE zona lumbar (&lt;5cm)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ACCESORIO INTERNO Placa de acero de 100X9mm de espesor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ASIENTO DIMENSIONES 550x700mm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COMPOSICIÓN INTERNA Madera Terciada moldeada al vapor con ultrasonido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17mm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HERRAJES Tuercas metálicas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bastidor independiente adaptable al usuario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ESPONJAS Poliuretano inyectado con retardante para fuego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de 60Kg/m3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50u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EXTERIOR Poli estireno formado al vacío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12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3.5mm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APOYA BRAZOS DIMENSIONES 380x200mm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Poliuretano con elastómero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100u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CARGA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COMPOSICIÓN INTERIOR  Platina de acero de bajo carbono (&lt;0.3%C)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DIMENSIONES 30x10mm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TAPICERÍA MATERIAL Cuerina 100% 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 LA LUZ Norma AATCC 16-1982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SOLIDEZ DE COLOR AL FROTE Norma AATCC 8-1996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ELASTICIDAD Norma ASTM D2646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ABRASIÓN Norma ASTM D3884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RASGADO Norma ASTM D111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FLAMABILIDAD Norma FMVSS 302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REPELENCIA  A los líquidos, químicos, bacterias y alérgenos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PROTECCIÓN ESPECIAL ScothGard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ESTACIONES DE TRABAJO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ESCRITORIO 1500X1500X600MM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ÍTEM DESCRIPCIÓN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SUPERFICIES TABLEROS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DIMENSIONES 1500x1500x600mm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cuña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Aglomerado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25mm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TIPO RH-Tropical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650 kg/m3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TRACCIÓN  &lt;4kg/cm2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 FLEXIÓN 180 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HUMEDAD 8%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TORNILLO (CARAS) 110 Kg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RESISTENCIA AL TORNILLO (CANTOS) 70 Kg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PORCENTAJE DE HINCHAMIENTO 6%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ACABADO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Laminado decorativo de alta resistencia (Fórmica)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 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CALOR 180°C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QUEMADURAS 95 seg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LAS RALLADURAS 8H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PORCENTAJE DE BRILLO 6%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108 Brinell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PORCENTAJE DE TOXICIDAD 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PORCENTAJE DE FLAMABILIDAD 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Vosges Pear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CÓDIGO COLOR 1150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CANTOS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PVC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APLICACIÓN Adhesivo Termo fusible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MARCA tipo Hotmelt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2mm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Vosges Pear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CÓDIGO COLOR 1150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PASA CABLES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DIÁMETRO 80mm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Acrilo nitrilo butadieno de estireno (ABS)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AL IMPACTO 20 Kj/m2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CARGA 300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    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SOPORTE DIMENSIONES 700mm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Acero Laminado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Tubular redondo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1.5mm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DIÁMETRO 25,4mm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 2500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NORMA ASTM A-500 Grado 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TRATAMIENTO ANTICORROSIVO Capa de fosfato de hierro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MARCA tipo Oakite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TIPO DE ACABADO Pintura en polvo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CLASE Epoxi-poliéster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ÍNDICE DE PLOMO 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APLICACIÓN Equipos electroestáticos tipo Ransburg Gema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CAPA 2.0 mills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BRILLO 50 al 60%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2H a 3H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ADHERENCIA 100%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IMPACTO 11.27 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TEMPERATURA DE CURADO 180° Centígrados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Gris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NIVELADORES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Nylon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A TRACCIÓN 400-600 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1150 kg/m³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    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CANALETA DIMENSIONES 1000x130mm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Acero Laminado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rectangular con tapas desmontables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DETALLE INTERIOR troqueles para cajetines eléctricos y electrónicos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1.5mm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DIÁMETRO 25,4mm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 2500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NORMA ASTM A-500 Grado 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TRATAMIENTO ANTICORROSIVO Capa de fosfato de hierro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MARCA tipo Oakite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TIPO DE ACABADO Pintura en polvo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CLASE Epoxi-poliéster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ÍNDICE DE PLOMO 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APLICACIÓN Equipos electroestáticos tipo  Ransburg Gema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CAPA 2.0 mills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BRILLO 50 al 60%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2H a 3H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ADHERENCIA 100%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IMPACTO 11.27 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TEMPERATURA DE CURADO 180° Centígrados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Gris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PORTA TECLADO DIMENSIONES 560x280mm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DISEÑO Bandeja con apoyo para muñecas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BANDEJA Acero Laminado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0,8 mm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TRATAMIENTO ANTICORROSIVO Capa de fosfato de hierro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MARCA tipo Oakite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lastRenderedPageBreak/>
        <w:t xml:space="preserve">TIPO DE ACABADO Pintura en polvo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CLASE Epoxi-poliéster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ÍNDICE DE PLOMO 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APLICACIÓN Equipos electroestáticos tipo  Ransburg Gema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ESPESOR DE CAPA 2.0 mills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BRILLO 50 al 60%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2H a 3H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ADHERENCIA 100%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IMPACTO 11.27 kg/cm2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TEMPERATURA DE CURADO 180° Centígrados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Gris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MATERIAL APOYA MUÑECAS Espumado de poliuretano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DENSIDAD 51kg/m3 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DUREZA 55u de durómetro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COLOR Negro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MECANISMOS Deslizamiento sobre riel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TIPO 3/4 de extensión de 12'' de largo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RESISTENCIA 75 lb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MODULO DE ARCHIVACIÓN ESTRUCTURA </w:t>
      </w:r>
    </w:p>
    <w:p w:rsidR="00581EA8" w:rsidRPr="00581EA8" w:rsidRDefault="00581EA8" w:rsidP="00581EA8">
      <w:pPr>
        <w:rPr>
          <w:lang w:val="es-EC"/>
        </w:rPr>
      </w:pPr>
      <w:r w:rsidRPr="00581EA8">
        <w:rPr>
          <w:lang w:val="es-EC"/>
        </w:rPr>
        <w:t xml:space="preserve">DIMENSIONES 400x500mm </w:t>
      </w:r>
    </w:p>
    <w:p w:rsidR="00581EA8" w:rsidRDefault="00581EA8" w:rsidP="00581EA8">
      <w:pPr>
        <w:rPr>
          <w:lang w:val="es-EC"/>
        </w:rPr>
      </w:pPr>
      <w:r w:rsidRPr="00581EA8">
        <w:rPr>
          <w:lang w:val="es-EC"/>
        </w:rPr>
        <w:t>MATERIAL Acero Laminado</w:t>
      </w:r>
    </w:p>
    <w:p w:rsidR="003B1A8D" w:rsidRPr="003B1A8D" w:rsidRDefault="003B1A8D" w:rsidP="00581EA8">
      <w:pPr>
        <w:rPr>
          <w:b/>
          <w:lang w:val="es-EC"/>
        </w:rPr>
      </w:pPr>
      <w:r>
        <w:rPr>
          <w:b/>
          <w:lang w:val="es-EC"/>
        </w:rPr>
        <w:t>FAVOR INDICAR PANTONE DE COLORES EN SU PROPUESTA</w:t>
      </w:r>
    </w:p>
    <w:sectPr w:rsidR="003B1A8D" w:rsidRPr="003B1A8D" w:rsidSect="00EC15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81EA8"/>
    <w:rsid w:val="003B1A8D"/>
    <w:rsid w:val="00581EA8"/>
    <w:rsid w:val="00AD39C6"/>
    <w:rsid w:val="00EC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5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1436</Words>
  <Characters>7904</Characters>
  <Application>Microsoft Office Word</Application>
  <DocSecurity>0</DocSecurity>
  <Lines>65</Lines>
  <Paragraphs>18</Paragraphs>
  <ScaleCrop>false</ScaleCrop>
  <Company>Comercial Vaca</Company>
  <LinksUpToDate>false</LinksUpToDate>
  <CharactersWithSpaces>9322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2</cp:revision>
  <dcterms:created xsi:type="dcterms:W3CDTF">2008-10-17T21:45:00Z</dcterms:created>
  <dcterms:modified xsi:type="dcterms:W3CDTF">2008-10-17T21:52:00Z</dcterms:modified>
</cp:coreProperties>
</file>