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105" w:rsidRDefault="00316105">
      <w:pPr>
        <w:pStyle w:val="Ttulo"/>
        <w:rPr>
          <w:rFonts w:ascii="Tahoma" w:hAnsi="Tahoma" w:cs="Tahoma"/>
          <w:outline/>
        </w:rPr>
      </w:pPr>
    </w:p>
    <w:p w:rsidR="00316105" w:rsidRDefault="00316105">
      <w:pPr>
        <w:pStyle w:val="Ttulo"/>
        <w:rPr>
          <w:rFonts w:ascii="Tahoma" w:hAnsi="Tahoma" w:cs="Tahoma"/>
          <w:outline/>
        </w:rPr>
      </w:pPr>
    </w:p>
    <w:p w:rsidR="00316105" w:rsidRDefault="00316105">
      <w:pPr>
        <w:pStyle w:val="Ttulo"/>
        <w:rPr>
          <w:rFonts w:ascii="Tahoma" w:hAnsi="Tahoma" w:cs="Tahoma"/>
          <w:outline/>
        </w:rPr>
      </w:pPr>
    </w:p>
    <w:p w:rsidR="00316105" w:rsidRDefault="00316105">
      <w:pPr>
        <w:pStyle w:val="Ttulo"/>
        <w:rPr>
          <w:rFonts w:ascii="Tahoma" w:hAnsi="Tahoma" w:cs="Tahoma"/>
          <w:outline/>
        </w:rPr>
      </w:pPr>
    </w:p>
    <w:p w:rsidR="00316105" w:rsidRDefault="00316105">
      <w:pPr>
        <w:pStyle w:val="Ttulo"/>
        <w:rPr>
          <w:rFonts w:ascii="Tahoma" w:hAnsi="Tahoma" w:cs="Tahoma"/>
          <w:outline/>
        </w:rPr>
      </w:pPr>
    </w:p>
    <w:p w:rsidR="00BB3644" w:rsidRPr="005E6D9E" w:rsidRDefault="00BB3644">
      <w:pPr>
        <w:pStyle w:val="Ttulo"/>
        <w:rPr>
          <w:rFonts w:ascii="Tahoma" w:hAnsi="Tahoma" w:cs="Tahoma"/>
          <w:outline/>
          <w:spacing w:val="-6"/>
        </w:rPr>
      </w:pPr>
      <w:r w:rsidRPr="00316105">
        <w:rPr>
          <w:rFonts w:ascii="Tahoma" w:hAnsi="Tahoma" w:cs="Tahoma"/>
          <w:outline/>
        </w:rPr>
        <w:t xml:space="preserve">ADJUDICACION No. </w:t>
      </w:r>
      <w:r w:rsidR="00316105" w:rsidRPr="00316105">
        <w:rPr>
          <w:rFonts w:ascii="Tahoma" w:hAnsi="Tahoma" w:cs="Tahoma"/>
          <w:outline/>
        </w:rPr>
        <w:t>00</w:t>
      </w:r>
      <w:r w:rsidR="00514B5E">
        <w:rPr>
          <w:rFonts w:ascii="Tahoma" w:hAnsi="Tahoma" w:cs="Tahoma"/>
          <w:outline/>
        </w:rPr>
        <w:t>2</w:t>
      </w:r>
    </w:p>
    <w:p w:rsidR="00316105" w:rsidRDefault="00316105">
      <w:pPr>
        <w:tabs>
          <w:tab w:val="left" w:pos="1134"/>
          <w:tab w:val="center" w:pos="4680"/>
        </w:tabs>
        <w:suppressAutoHyphens/>
        <w:jc w:val="center"/>
        <w:rPr>
          <w:rFonts w:ascii="Tahoma" w:hAnsi="Tahoma" w:cs="Tahoma"/>
          <w:i/>
          <w:spacing w:val="-9"/>
          <w:sz w:val="28"/>
        </w:rPr>
      </w:pPr>
    </w:p>
    <w:p w:rsidR="00316105" w:rsidRDefault="00316105">
      <w:pPr>
        <w:tabs>
          <w:tab w:val="left" w:pos="1134"/>
          <w:tab w:val="center" w:pos="4680"/>
        </w:tabs>
        <w:suppressAutoHyphens/>
        <w:jc w:val="center"/>
        <w:rPr>
          <w:rFonts w:ascii="Tahoma" w:hAnsi="Tahoma" w:cs="Tahoma"/>
          <w:i/>
          <w:spacing w:val="-9"/>
          <w:sz w:val="28"/>
        </w:rPr>
      </w:pPr>
    </w:p>
    <w:p w:rsidR="00BB3644" w:rsidRPr="005E6D9E" w:rsidRDefault="007646A1">
      <w:pPr>
        <w:tabs>
          <w:tab w:val="left" w:pos="1134"/>
          <w:tab w:val="center" w:pos="4680"/>
        </w:tabs>
        <w:suppressAutoHyphens/>
        <w:jc w:val="center"/>
        <w:rPr>
          <w:rFonts w:ascii="Tahoma" w:hAnsi="Tahoma" w:cs="Tahoma"/>
          <w:i/>
          <w:spacing w:val="-9"/>
          <w:sz w:val="28"/>
        </w:rPr>
      </w:pPr>
      <w:r>
        <w:rPr>
          <w:rFonts w:ascii="Tahoma" w:hAnsi="Tahoma" w:cs="Tahoma"/>
          <w:i/>
          <w:spacing w:val="-9"/>
          <w:sz w:val="28"/>
        </w:rPr>
        <w:t>Latacunga,</w:t>
      </w:r>
      <w:r w:rsidR="00BB3644" w:rsidRPr="005E6D9E">
        <w:rPr>
          <w:rFonts w:ascii="Tahoma" w:hAnsi="Tahoma" w:cs="Tahoma"/>
          <w:i/>
          <w:spacing w:val="-9"/>
          <w:sz w:val="28"/>
        </w:rPr>
        <w:t xml:space="preserve"> </w:t>
      </w:r>
      <w:r w:rsidR="00514B5E">
        <w:rPr>
          <w:rFonts w:ascii="Tahoma" w:hAnsi="Tahoma" w:cs="Tahoma"/>
          <w:i/>
          <w:spacing w:val="-9"/>
          <w:sz w:val="28"/>
        </w:rPr>
        <w:t>12</w:t>
      </w:r>
      <w:r w:rsidR="00BB3644" w:rsidRPr="005E6D9E">
        <w:rPr>
          <w:rFonts w:ascii="Tahoma" w:hAnsi="Tahoma" w:cs="Tahoma"/>
          <w:i/>
          <w:spacing w:val="-9"/>
          <w:sz w:val="28"/>
        </w:rPr>
        <w:t xml:space="preserve"> de</w:t>
      </w:r>
      <w:r w:rsidR="000C2318" w:rsidRPr="005E6D9E">
        <w:rPr>
          <w:rFonts w:ascii="Tahoma" w:hAnsi="Tahoma" w:cs="Tahoma"/>
          <w:i/>
          <w:spacing w:val="-9"/>
          <w:sz w:val="28"/>
        </w:rPr>
        <w:t xml:space="preserve"> </w:t>
      </w:r>
      <w:r w:rsidR="00514B5E">
        <w:rPr>
          <w:rFonts w:ascii="Tahoma" w:hAnsi="Tahoma" w:cs="Tahoma"/>
          <w:i/>
          <w:spacing w:val="-9"/>
          <w:sz w:val="28"/>
        </w:rPr>
        <w:t xml:space="preserve">diciembre </w:t>
      </w:r>
      <w:r w:rsidR="00BB3644" w:rsidRPr="005E6D9E">
        <w:rPr>
          <w:rFonts w:ascii="Tahoma" w:hAnsi="Tahoma" w:cs="Tahoma"/>
          <w:i/>
          <w:spacing w:val="-9"/>
          <w:sz w:val="28"/>
        </w:rPr>
        <w:t>de</w:t>
      </w:r>
      <w:r w:rsidR="000C2318" w:rsidRPr="005E6D9E">
        <w:rPr>
          <w:rFonts w:ascii="Tahoma" w:hAnsi="Tahoma" w:cs="Tahoma"/>
          <w:i/>
          <w:spacing w:val="-9"/>
          <w:sz w:val="28"/>
        </w:rPr>
        <w:t>l</w:t>
      </w:r>
      <w:r w:rsidR="00BB3644" w:rsidRPr="005E6D9E">
        <w:rPr>
          <w:rFonts w:ascii="Tahoma" w:hAnsi="Tahoma" w:cs="Tahoma"/>
          <w:i/>
          <w:spacing w:val="-9"/>
          <w:sz w:val="28"/>
        </w:rPr>
        <w:t xml:space="preserve"> 2008</w:t>
      </w:r>
    </w:p>
    <w:p w:rsidR="00BB3644" w:rsidRDefault="00BB3644">
      <w:pPr>
        <w:tabs>
          <w:tab w:val="left" w:pos="-720"/>
          <w:tab w:val="left" w:pos="1134"/>
        </w:tabs>
        <w:suppressAutoHyphens/>
        <w:jc w:val="both"/>
        <w:rPr>
          <w:rFonts w:ascii="Tahoma" w:hAnsi="Tahoma" w:cs="Tahoma"/>
          <w:spacing w:val="-3"/>
          <w:sz w:val="22"/>
        </w:rPr>
      </w:pPr>
    </w:p>
    <w:p w:rsidR="00983FF1" w:rsidRPr="005E6D9E" w:rsidRDefault="00983FF1">
      <w:pPr>
        <w:tabs>
          <w:tab w:val="left" w:pos="-720"/>
          <w:tab w:val="left" w:pos="1134"/>
        </w:tabs>
        <w:suppressAutoHyphens/>
        <w:jc w:val="both"/>
        <w:rPr>
          <w:rFonts w:ascii="Tahoma" w:hAnsi="Tahoma" w:cs="Tahoma"/>
          <w:spacing w:val="-3"/>
          <w:sz w:val="22"/>
        </w:rPr>
      </w:pPr>
    </w:p>
    <w:p w:rsidR="00BB3644" w:rsidRPr="005E6D9E" w:rsidRDefault="00514B5E">
      <w:pPr>
        <w:tabs>
          <w:tab w:val="left" w:pos="-720"/>
          <w:tab w:val="left" w:pos="1134"/>
        </w:tabs>
        <w:suppressAutoHyphens/>
        <w:jc w:val="both"/>
        <w:rPr>
          <w:rFonts w:ascii="Tahoma" w:hAnsi="Tahoma" w:cs="Tahoma"/>
        </w:rPr>
      </w:pPr>
      <w:r>
        <w:rPr>
          <w:rFonts w:ascii="Tahoma" w:hAnsi="Tahoma" w:cs="Tahoma"/>
        </w:rPr>
        <w:t>Ing</w:t>
      </w:r>
      <w:r w:rsidR="00BB3644" w:rsidRPr="005E6D9E">
        <w:rPr>
          <w:rFonts w:ascii="Tahoma" w:hAnsi="Tahoma" w:cs="Tahoma"/>
        </w:rPr>
        <w:t>.</w:t>
      </w:r>
    </w:p>
    <w:p w:rsidR="00BB3644" w:rsidRPr="005E6D9E" w:rsidRDefault="00514B5E">
      <w:pPr>
        <w:pStyle w:val="Ttulo7"/>
        <w:rPr>
          <w:rFonts w:ascii="Tahoma" w:hAnsi="Tahoma" w:cs="Tahoma"/>
        </w:rPr>
      </w:pPr>
      <w:r>
        <w:rPr>
          <w:rFonts w:ascii="Tahoma" w:hAnsi="Tahoma" w:cs="Tahoma"/>
        </w:rPr>
        <w:t>CHARCO CUENCA PAOLA ALEXANDRA</w:t>
      </w:r>
    </w:p>
    <w:p w:rsidR="00BB3644" w:rsidRPr="005E6D9E" w:rsidRDefault="00BB3644">
      <w:pPr>
        <w:pStyle w:val="Ttulo3"/>
        <w:tabs>
          <w:tab w:val="clear" w:pos="-720"/>
          <w:tab w:val="left" w:pos="-426"/>
          <w:tab w:val="left" w:pos="1134"/>
        </w:tabs>
        <w:rPr>
          <w:rFonts w:ascii="Tahoma" w:hAnsi="Tahoma" w:cs="Tahoma"/>
          <w:b w:val="0"/>
          <w:sz w:val="22"/>
        </w:rPr>
      </w:pPr>
      <w:r w:rsidRPr="005E6D9E">
        <w:rPr>
          <w:rFonts w:ascii="Tahoma" w:hAnsi="Tahoma" w:cs="Tahoma"/>
          <w:b w:val="0"/>
          <w:sz w:val="22"/>
        </w:rPr>
        <w:t>Presente.-</w:t>
      </w:r>
    </w:p>
    <w:p w:rsidR="00C574F4" w:rsidRPr="005E6D9E" w:rsidRDefault="00C574F4">
      <w:pPr>
        <w:tabs>
          <w:tab w:val="left" w:pos="-720"/>
          <w:tab w:val="left" w:pos="1134"/>
        </w:tabs>
        <w:suppressAutoHyphens/>
        <w:jc w:val="both"/>
        <w:rPr>
          <w:rFonts w:ascii="Tahoma" w:hAnsi="Tahoma" w:cs="Tahoma"/>
          <w:spacing w:val="-1"/>
          <w:sz w:val="22"/>
        </w:rPr>
      </w:pPr>
    </w:p>
    <w:p w:rsidR="00C574F4" w:rsidRPr="005E6D9E" w:rsidRDefault="00C574F4">
      <w:pPr>
        <w:tabs>
          <w:tab w:val="left" w:pos="-720"/>
          <w:tab w:val="left" w:pos="1134"/>
        </w:tabs>
        <w:suppressAutoHyphens/>
        <w:jc w:val="both"/>
        <w:rPr>
          <w:rFonts w:ascii="Tahoma" w:hAnsi="Tahoma" w:cs="Tahoma"/>
          <w:spacing w:val="-1"/>
          <w:sz w:val="22"/>
        </w:rPr>
      </w:pPr>
    </w:p>
    <w:p w:rsidR="00BB3644" w:rsidRPr="005E6D9E" w:rsidRDefault="00BB3644">
      <w:pPr>
        <w:tabs>
          <w:tab w:val="left" w:pos="-720"/>
          <w:tab w:val="left" w:pos="1134"/>
        </w:tabs>
        <w:suppressAutoHyphens/>
        <w:ind w:left="2124" w:hanging="2124"/>
        <w:jc w:val="both"/>
        <w:rPr>
          <w:rFonts w:ascii="Tahoma" w:hAnsi="Tahoma" w:cs="Tahoma"/>
          <w:sz w:val="22"/>
        </w:rPr>
      </w:pPr>
      <w:r w:rsidRPr="005E6D9E">
        <w:rPr>
          <w:rFonts w:ascii="Tahoma" w:hAnsi="Tahoma" w:cs="Tahoma"/>
          <w:b/>
          <w:spacing w:val="-1"/>
          <w:sz w:val="22"/>
        </w:rPr>
        <w:t xml:space="preserve">REFERENCIA: </w:t>
      </w:r>
      <w:r w:rsidRPr="005E6D9E">
        <w:rPr>
          <w:rFonts w:ascii="Tahoma" w:hAnsi="Tahoma" w:cs="Tahoma"/>
          <w:b/>
          <w:spacing w:val="-1"/>
          <w:sz w:val="22"/>
        </w:rPr>
        <w:tab/>
      </w:r>
      <w:r w:rsidRPr="005E6D9E">
        <w:rPr>
          <w:rFonts w:ascii="Tahoma" w:hAnsi="Tahoma" w:cs="Tahoma"/>
          <w:sz w:val="22"/>
        </w:rPr>
        <w:t xml:space="preserve">Contratación para la </w:t>
      </w:r>
      <w:r w:rsidR="007646A1">
        <w:rPr>
          <w:rFonts w:ascii="Tahoma" w:hAnsi="Tahoma" w:cs="Tahoma"/>
          <w:sz w:val="22"/>
        </w:rPr>
        <w:t>“</w:t>
      </w:r>
      <w:r w:rsidR="00514B5E">
        <w:rPr>
          <w:rFonts w:ascii="Tahoma" w:hAnsi="Tahoma" w:cs="Tahoma"/>
          <w:bCs/>
          <w:sz w:val="22"/>
        </w:rPr>
        <w:t>ADQUISICION DE UNA CAMARA DIGITAL PARA</w:t>
      </w:r>
      <w:r w:rsidR="007646A1" w:rsidRPr="00091992">
        <w:rPr>
          <w:rFonts w:ascii="Tahoma" w:hAnsi="Tahoma" w:cs="Tahoma"/>
          <w:bCs/>
          <w:sz w:val="22"/>
        </w:rPr>
        <w:t xml:space="preserve"> EL SERVICIO DE RENTAS INTERNAS </w:t>
      </w:r>
      <w:r w:rsidR="00514B5E">
        <w:rPr>
          <w:rFonts w:ascii="Tahoma" w:hAnsi="Tahoma" w:cs="Tahoma"/>
          <w:bCs/>
          <w:sz w:val="22"/>
        </w:rPr>
        <w:t xml:space="preserve">EN </w:t>
      </w:r>
      <w:r w:rsidR="008E4FDB">
        <w:rPr>
          <w:rFonts w:ascii="Tahoma" w:hAnsi="Tahoma" w:cs="Tahoma"/>
          <w:bCs/>
          <w:sz w:val="22"/>
        </w:rPr>
        <w:t>LA</w:t>
      </w:r>
      <w:r w:rsidR="00514B5E">
        <w:rPr>
          <w:rFonts w:ascii="Tahoma" w:hAnsi="Tahoma" w:cs="Tahoma"/>
          <w:bCs/>
          <w:sz w:val="22"/>
        </w:rPr>
        <w:t xml:space="preserve"> CIUDAD DE LATACUNGA</w:t>
      </w:r>
      <w:r w:rsidR="007646A1">
        <w:rPr>
          <w:rFonts w:ascii="Tahoma" w:hAnsi="Tahoma" w:cs="Tahoma"/>
          <w:bCs/>
          <w:sz w:val="22"/>
        </w:rPr>
        <w:t>”</w:t>
      </w:r>
    </w:p>
    <w:p w:rsidR="00BB3644" w:rsidRPr="005E6D9E" w:rsidRDefault="00BB3644">
      <w:pPr>
        <w:pStyle w:val="Textoindependiente"/>
        <w:rPr>
          <w:rFonts w:ascii="Tahoma" w:hAnsi="Tahoma" w:cs="Tahoma"/>
        </w:rPr>
      </w:pPr>
    </w:p>
    <w:p w:rsidR="00316105" w:rsidRDefault="00316105">
      <w:pPr>
        <w:pStyle w:val="Textoindependiente"/>
        <w:rPr>
          <w:rFonts w:ascii="Tahoma" w:hAnsi="Tahoma" w:cs="Tahoma"/>
        </w:rPr>
      </w:pPr>
    </w:p>
    <w:p w:rsidR="00BB3644" w:rsidRPr="005E6D9E" w:rsidRDefault="00BB3644">
      <w:pPr>
        <w:pStyle w:val="Textoindependiente"/>
        <w:rPr>
          <w:rFonts w:ascii="Tahoma" w:hAnsi="Tahoma" w:cs="Tahoma"/>
        </w:rPr>
      </w:pPr>
      <w:r w:rsidRPr="005E6D9E">
        <w:rPr>
          <w:rFonts w:ascii="Tahoma" w:hAnsi="Tahoma" w:cs="Tahoma"/>
        </w:rPr>
        <w:t>De mi consideración:</w:t>
      </w:r>
    </w:p>
    <w:p w:rsidR="00BB3644" w:rsidRPr="005E6D9E" w:rsidRDefault="00BB3644">
      <w:pPr>
        <w:tabs>
          <w:tab w:val="left" w:pos="-720"/>
          <w:tab w:val="left" w:pos="1134"/>
        </w:tabs>
        <w:suppressAutoHyphens/>
        <w:jc w:val="both"/>
        <w:rPr>
          <w:rFonts w:ascii="Tahoma" w:hAnsi="Tahoma" w:cs="Tahoma"/>
          <w:spacing w:val="-1"/>
          <w:sz w:val="22"/>
        </w:rPr>
      </w:pPr>
    </w:p>
    <w:p w:rsidR="00316105" w:rsidRDefault="00316105">
      <w:pPr>
        <w:pStyle w:val="Textoindependiente"/>
        <w:rPr>
          <w:rFonts w:ascii="Tahoma" w:hAnsi="Tahoma" w:cs="Tahoma"/>
        </w:rPr>
      </w:pPr>
    </w:p>
    <w:p w:rsidR="00BB3644" w:rsidRPr="005E6D9E" w:rsidRDefault="00BB3644">
      <w:pPr>
        <w:pStyle w:val="Textoindependiente"/>
        <w:rPr>
          <w:rFonts w:ascii="Tahoma" w:hAnsi="Tahoma" w:cs="Tahoma"/>
        </w:rPr>
      </w:pPr>
      <w:r w:rsidRPr="005E6D9E">
        <w:rPr>
          <w:rFonts w:ascii="Tahoma" w:hAnsi="Tahoma" w:cs="Tahoma"/>
        </w:rPr>
        <w:t xml:space="preserve">Durante el proceso de adquisición del objeto de referencia, al obtener un solo proveedor calificado se llevó a cabo el proceso de negociación entre el proveedor y </w:t>
      </w:r>
      <w:r w:rsidR="008E4FDB">
        <w:rPr>
          <w:rFonts w:ascii="Tahoma" w:hAnsi="Tahoma" w:cs="Tahoma"/>
        </w:rPr>
        <w:t xml:space="preserve">el </w:t>
      </w:r>
      <w:r w:rsidRPr="005E6D9E">
        <w:rPr>
          <w:rFonts w:ascii="Tahoma" w:hAnsi="Tahoma" w:cs="Tahoma"/>
        </w:rPr>
        <w:t xml:space="preserve">SRI, en cumplimiento del artículo 62 del Reglamento General de la Ley Orgánica del Sistema de Contratación Pública y su modificación mediante el artículo 4 del Decreto Ejecutivo No. 1331 publicado en el Suplemento del Registro Oficial No. 427 del 17 de septiembre de 2008, producto de lo cual se levantó el acta de negociación No. </w:t>
      </w:r>
      <w:r w:rsidR="00BA1EF7" w:rsidRPr="00BA1EF7">
        <w:rPr>
          <w:rFonts w:ascii="Tahoma" w:hAnsi="Tahoma" w:cs="Tahoma"/>
          <w:bCs/>
          <w:szCs w:val="28"/>
        </w:rPr>
        <w:t>SRI-RC1-2008-00</w:t>
      </w:r>
      <w:r w:rsidR="008E4FDB">
        <w:rPr>
          <w:rFonts w:ascii="Tahoma" w:hAnsi="Tahoma" w:cs="Tahoma"/>
          <w:bCs/>
          <w:szCs w:val="28"/>
        </w:rPr>
        <w:t>2</w:t>
      </w:r>
      <w:r w:rsidR="00063E64">
        <w:rPr>
          <w:rFonts w:ascii="Tahoma" w:hAnsi="Tahoma" w:cs="Tahoma"/>
        </w:rPr>
        <w:t>.</w:t>
      </w:r>
      <w:r w:rsidRPr="005E6D9E">
        <w:rPr>
          <w:rFonts w:ascii="Tahoma" w:hAnsi="Tahoma" w:cs="Tahoma"/>
        </w:rPr>
        <w:t xml:space="preserve"> </w:t>
      </w:r>
    </w:p>
    <w:p w:rsidR="008E73AB" w:rsidRPr="005E6D9E" w:rsidRDefault="008E73AB">
      <w:pPr>
        <w:pStyle w:val="Textoindependiente"/>
        <w:rPr>
          <w:rFonts w:ascii="Tahoma" w:hAnsi="Tahoma" w:cs="Tahoma"/>
        </w:rPr>
      </w:pPr>
    </w:p>
    <w:p w:rsidR="00316105" w:rsidRDefault="00316105" w:rsidP="009735C0">
      <w:pPr>
        <w:pStyle w:val="Textoindependiente"/>
        <w:rPr>
          <w:rFonts w:ascii="Tahoma" w:hAnsi="Tahoma" w:cs="Tahoma"/>
        </w:rPr>
      </w:pPr>
    </w:p>
    <w:p w:rsidR="009735C0" w:rsidRDefault="00BB3644" w:rsidP="009735C0">
      <w:pPr>
        <w:pStyle w:val="Textoindependiente"/>
        <w:rPr>
          <w:rFonts w:ascii="Tahoma" w:hAnsi="Tahoma" w:cs="Tahoma"/>
        </w:rPr>
      </w:pPr>
      <w:r w:rsidRPr="005E6D9E">
        <w:rPr>
          <w:rFonts w:ascii="Tahoma" w:hAnsi="Tahoma" w:cs="Tahoma"/>
        </w:rPr>
        <w:t>Me permito comunicarle que</w:t>
      </w:r>
      <w:r w:rsidR="009735C0" w:rsidRPr="009735C0">
        <w:t xml:space="preserve"> </w:t>
      </w:r>
      <w:r w:rsidR="009735C0" w:rsidRPr="009735C0">
        <w:rPr>
          <w:rFonts w:ascii="Tahoma" w:hAnsi="Tahoma" w:cs="Tahoma"/>
        </w:rPr>
        <w:t>de conformidad a lo estipulado en el Art. 1 de la Resolución NAC-DGER2008-1106  publicada en el R.O. 410 de 25 de agosto del 2008</w:t>
      </w:r>
      <w:r w:rsidR="009735C0">
        <w:rPr>
          <w:rFonts w:ascii="Tahoma" w:hAnsi="Tahoma" w:cs="Tahoma"/>
        </w:rPr>
        <w:t xml:space="preserve">; </w:t>
      </w:r>
      <w:r w:rsidR="009735C0" w:rsidRPr="009735C0">
        <w:rPr>
          <w:rFonts w:ascii="Tahoma" w:hAnsi="Tahoma" w:cs="Tahoma"/>
        </w:rPr>
        <w:t>y</w:t>
      </w:r>
      <w:r w:rsidR="009735C0">
        <w:rPr>
          <w:rFonts w:ascii="Tahoma" w:hAnsi="Tahoma" w:cs="Tahoma"/>
        </w:rPr>
        <w:t xml:space="preserve">, </w:t>
      </w:r>
      <w:r w:rsidR="009735C0" w:rsidRPr="009735C0">
        <w:rPr>
          <w:rFonts w:ascii="Tahoma" w:hAnsi="Tahoma" w:cs="Tahoma"/>
        </w:rPr>
        <w:t>después de analizad</w:t>
      </w:r>
      <w:r w:rsidR="009735C0">
        <w:rPr>
          <w:rFonts w:ascii="Tahoma" w:hAnsi="Tahoma" w:cs="Tahoma"/>
        </w:rPr>
        <w:t>os</w:t>
      </w:r>
      <w:r w:rsidR="009735C0" w:rsidRPr="009735C0">
        <w:rPr>
          <w:rFonts w:ascii="Tahoma" w:hAnsi="Tahoma" w:cs="Tahoma"/>
        </w:rPr>
        <w:t xml:space="preserve"> y evaluado</w:t>
      </w:r>
      <w:r w:rsidR="009735C0">
        <w:rPr>
          <w:rFonts w:ascii="Tahoma" w:hAnsi="Tahoma" w:cs="Tahoma"/>
        </w:rPr>
        <w:t>s</w:t>
      </w:r>
      <w:r w:rsidR="009735C0" w:rsidRPr="009735C0">
        <w:rPr>
          <w:rFonts w:ascii="Tahoma" w:hAnsi="Tahoma" w:cs="Tahoma"/>
        </w:rPr>
        <w:t xml:space="preserve"> los resultados del Acta de Negociación, ha resuelto adjudicarle lo siguiente:</w:t>
      </w:r>
    </w:p>
    <w:p w:rsidR="00316105" w:rsidRDefault="00316105" w:rsidP="009735C0">
      <w:pPr>
        <w:pStyle w:val="Textoindependiente"/>
        <w:rPr>
          <w:rFonts w:ascii="Tahoma" w:hAnsi="Tahoma" w:cs="Tahoma"/>
        </w:rPr>
      </w:pPr>
    </w:p>
    <w:p w:rsidR="00063E64" w:rsidRDefault="009735C0" w:rsidP="009735C0">
      <w:pPr>
        <w:pStyle w:val="Textoindependiente"/>
        <w:rPr>
          <w:rFonts w:ascii="Tahoma" w:hAnsi="Tahoma" w:cs="Tahoma"/>
        </w:rPr>
      </w:pPr>
      <w:r>
        <w:rPr>
          <w:rFonts w:ascii="Tahoma" w:hAnsi="Tahoma" w:cs="Tahoma"/>
        </w:rPr>
        <w:t xml:space="preserve"> </w:t>
      </w:r>
    </w:p>
    <w:tbl>
      <w:tblPr>
        <w:tblW w:w="5376" w:type="dxa"/>
        <w:jc w:val="center"/>
        <w:tblInd w:w="-576" w:type="dxa"/>
        <w:tblCellMar>
          <w:left w:w="0" w:type="dxa"/>
          <w:right w:w="0" w:type="dxa"/>
        </w:tblCellMar>
        <w:tblLook w:val="0000"/>
      </w:tblPr>
      <w:tblGrid>
        <w:gridCol w:w="2976"/>
        <w:gridCol w:w="2400"/>
      </w:tblGrid>
      <w:tr w:rsidR="008E4FDB" w:rsidRPr="00E1053E" w:rsidTr="008E4FDB">
        <w:trPr>
          <w:trHeight w:val="270"/>
          <w:jc w:val="center"/>
        </w:trPr>
        <w:tc>
          <w:tcPr>
            <w:tcW w:w="5376" w:type="dxa"/>
            <w:gridSpan w:val="2"/>
            <w:tcBorders>
              <w:top w:val="single" w:sz="8" w:space="0" w:color="auto"/>
              <w:left w:val="single" w:sz="8" w:space="0" w:color="auto"/>
              <w:bottom w:val="single" w:sz="8" w:space="0" w:color="auto"/>
              <w:right w:val="single" w:sz="4" w:space="0" w:color="auto"/>
            </w:tcBorders>
            <w:tcMar>
              <w:top w:w="17" w:type="dxa"/>
              <w:left w:w="17" w:type="dxa"/>
              <w:bottom w:w="0" w:type="dxa"/>
              <w:right w:w="17" w:type="dxa"/>
            </w:tcMar>
            <w:vAlign w:val="bottom"/>
          </w:tcPr>
          <w:p w:rsidR="008E4FDB" w:rsidRPr="00E1053E" w:rsidRDefault="008E4FDB" w:rsidP="00523470">
            <w:pPr>
              <w:jc w:val="center"/>
              <w:rPr>
                <w:rFonts w:ascii="Tahoma" w:eastAsia="Arial Unicode MS" w:hAnsi="Tahoma" w:cs="Tahoma"/>
                <w:b/>
                <w:bCs/>
                <w:sz w:val="20"/>
                <w:szCs w:val="20"/>
              </w:rPr>
            </w:pPr>
            <w:r>
              <w:rPr>
                <w:rFonts w:ascii="Tahoma" w:hAnsi="Tahoma" w:cs="Tahoma"/>
                <w:b/>
                <w:bCs/>
                <w:sz w:val="20"/>
                <w:szCs w:val="20"/>
              </w:rPr>
              <w:t>Cámara digital con las siguientes especificaciones:</w:t>
            </w:r>
            <w:r w:rsidRPr="00E1053E">
              <w:rPr>
                <w:rFonts w:ascii="Tahoma" w:hAnsi="Tahoma" w:cs="Tahoma"/>
                <w:b/>
                <w:bCs/>
                <w:sz w:val="20"/>
                <w:szCs w:val="20"/>
              </w:rPr>
              <w:t xml:space="preserve"> </w:t>
            </w:r>
          </w:p>
        </w:tc>
      </w:tr>
      <w:tr w:rsidR="008E4FDB" w:rsidRPr="00E1053E" w:rsidTr="008E4FDB">
        <w:trPr>
          <w:trHeight w:val="315"/>
          <w:jc w:val="center"/>
        </w:trPr>
        <w:tc>
          <w:tcPr>
            <w:tcW w:w="2976" w:type="dxa"/>
            <w:tcBorders>
              <w:top w:val="nil"/>
              <w:left w:val="single" w:sz="8" w:space="0" w:color="auto"/>
              <w:bottom w:val="single" w:sz="4" w:space="0" w:color="auto"/>
              <w:right w:val="single" w:sz="4" w:space="0" w:color="auto"/>
            </w:tcBorders>
            <w:tcMar>
              <w:top w:w="17" w:type="dxa"/>
              <w:left w:w="17" w:type="dxa"/>
              <w:bottom w:w="0" w:type="dxa"/>
              <w:right w:w="17" w:type="dxa"/>
            </w:tcMar>
            <w:vAlign w:val="center"/>
          </w:tcPr>
          <w:p w:rsidR="008E4FDB" w:rsidRPr="00E1053E" w:rsidRDefault="008E4FDB" w:rsidP="00523470">
            <w:pPr>
              <w:jc w:val="both"/>
              <w:rPr>
                <w:rFonts w:ascii="Arial" w:eastAsia="Arial Unicode MS" w:hAnsi="Arial" w:cs="Arial"/>
                <w:sz w:val="20"/>
                <w:szCs w:val="20"/>
              </w:rPr>
            </w:pPr>
            <w:r>
              <w:rPr>
                <w:rFonts w:ascii="Arial" w:eastAsia="Arial Unicode MS" w:hAnsi="Arial" w:cs="Arial"/>
                <w:sz w:val="20"/>
                <w:szCs w:val="20"/>
              </w:rPr>
              <w:t>Mega píxeles</w:t>
            </w:r>
          </w:p>
        </w:tc>
        <w:tc>
          <w:tcPr>
            <w:tcW w:w="2400" w:type="dxa"/>
            <w:tcBorders>
              <w:top w:val="nil"/>
              <w:left w:val="nil"/>
              <w:bottom w:val="single" w:sz="4" w:space="0" w:color="auto"/>
              <w:right w:val="single" w:sz="4" w:space="0" w:color="auto"/>
            </w:tcBorders>
            <w:tcMar>
              <w:top w:w="17" w:type="dxa"/>
              <w:left w:w="17" w:type="dxa"/>
              <w:bottom w:w="0" w:type="dxa"/>
              <w:right w:w="17" w:type="dxa"/>
            </w:tcMar>
            <w:vAlign w:val="center"/>
          </w:tcPr>
          <w:p w:rsidR="008E4FDB" w:rsidRPr="00E1053E" w:rsidRDefault="008E4FDB" w:rsidP="00523470">
            <w:pPr>
              <w:jc w:val="center"/>
              <w:rPr>
                <w:rFonts w:ascii="Arial" w:eastAsia="Arial Unicode MS" w:hAnsi="Arial" w:cs="Arial"/>
                <w:sz w:val="20"/>
                <w:szCs w:val="20"/>
              </w:rPr>
            </w:pPr>
            <w:r>
              <w:rPr>
                <w:rFonts w:ascii="Arial" w:eastAsia="Arial Unicode MS" w:hAnsi="Arial" w:cs="Arial"/>
                <w:sz w:val="20"/>
                <w:szCs w:val="20"/>
              </w:rPr>
              <w:t>7.2</w:t>
            </w:r>
          </w:p>
        </w:tc>
      </w:tr>
      <w:tr w:rsidR="008E4FDB" w:rsidRPr="00E1053E" w:rsidTr="008E4FDB">
        <w:trPr>
          <w:cantSplit/>
          <w:trHeight w:val="450"/>
          <w:jc w:val="center"/>
        </w:trPr>
        <w:tc>
          <w:tcPr>
            <w:tcW w:w="2976"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8E4FDB" w:rsidRPr="00E1053E" w:rsidRDefault="008E4FDB" w:rsidP="00523470">
            <w:pPr>
              <w:jc w:val="both"/>
              <w:rPr>
                <w:rFonts w:ascii="Arial" w:eastAsia="Arial Unicode MS" w:hAnsi="Arial" w:cs="Arial"/>
                <w:sz w:val="20"/>
                <w:szCs w:val="20"/>
              </w:rPr>
            </w:pPr>
            <w:r>
              <w:rPr>
                <w:rFonts w:ascii="Arial" w:eastAsia="Arial Unicode MS" w:hAnsi="Arial" w:cs="Arial"/>
                <w:sz w:val="20"/>
                <w:szCs w:val="20"/>
              </w:rPr>
              <w:t>Zoom</w:t>
            </w:r>
          </w:p>
        </w:tc>
        <w:tc>
          <w:tcPr>
            <w:tcW w:w="2400" w:type="dxa"/>
            <w:tcBorders>
              <w:top w:val="single" w:sz="4" w:space="0" w:color="auto"/>
              <w:left w:val="nil"/>
              <w:bottom w:val="single" w:sz="4" w:space="0" w:color="auto"/>
              <w:right w:val="single" w:sz="4" w:space="0" w:color="auto"/>
            </w:tcBorders>
            <w:tcMar>
              <w:top w:w="17" w:type="dxa"/>
              <w:left w:w="17" w:type="dxa"/>
              <w:bottom w:w="0" w:type="dxa"/>
              <w:right w:w="17" w:type="dxa"/>
            </w:tcMar>
            <w:vAlign w:val="center"/>
          </w:tcPr>
          <w:p w:rsidR="008E4FDB" w:rsidRPr="00E1053E" w:rsidRDefault="008E4FDB" w:rsidP="00523470">
            <w:pPr>
              <w:jc w:val="center"/>
              <w:rPr>
                <w:rFonts w:ascii="Arial" w:eastAsia="Arial Unicode MS" w:hAnsi="Arial" w:cs="Arial"/>
                <w:sz w:val="20"/>
                <w:szCs w:val="20"/>
              </w:rPr>
            </w:pPr>
            <w:r>
              <w:rPr>
                <w:rFonts w:ascii="Arial" w:eastAsia="Arial Unicode MS" w:hAnsi="Arial" w:cs="Arial"/>
                <w:sz w:val="20"/>
                <w:szCs w:val="20"/>
              </w:rPr>
              <w:t>4X</w:t>
            </w:r>
          </w:p>
        </w:tc>
      </w:tr>
      <w:tr w:rsidR="008E4FDB" w:rsidRPr="00E1053E" w:rsidTr="008E4FDB">
        <w:trPr>
          <w:trHeight w:val="315"/>
          <w:jc w:val="center"/>
        </w:trPr>
        <w:tc>
          <w:tcPr>
            <w:tcW w:w="2976" w:type="dxa"/>
            <w:tcBorders>
              <w:top w:val="nil"/>
              <w:left w:val="single" w:sz="8" w:space="0" w:color="auto"/>
              <w:bottom w:val="single" w:sz="4" w:space="0" w:color="auto"/>
              <w:right w:val="single" w:sz="4" w:space="0" w:color="auto"/>
            </w:tcBorders>
            <w:tcMar>
              <w:top w:w="17" w:type="dxa"/>
              <w:left w:w="17" w:type="dxa"/>
              <w:bottom w:w="0" w:type="dxa"/>
              <w:right w:w="17" w:type="dxa"/>
            </w:tcMar>
            <w:vAlign w:val="center"/>
          </w:tcPr>
          <w:p w:rsidR="008E4FDB" w:rsidRPr="00E1053E" w:rsidRDefault="008E4FDB" w:rsidP="00523470">
            <w:pPr>
              <w:jc w:val="both"/>
              <w:rPr>
                <w:rFonts w:ascii="Arial" w:eastAsia="Arial Unicode MS" w:hAnsi="Arial" w:cs="Arial"/>
                <w:sz w:val="20"/>
                <w:szCs w:val="20"/>
              </w:rPr>
            </w:pPr>
            <w:r>
              <w:rPr>
                <w:rFonts w:ascii="Arial" w:eastAsia="Arial Unicode MS" w:hAnsi="Arial" w:cs="Arial"/>
                <w:sz w:val="20"/>
                <w:szCs w:val="20"/>
              </w:rPr>
              <w:t>Memoria</w:t>
            </w:r>
          </w:p>
        </w:tc>
        <w:tc>
          <w:tcPr>
            <w:tcW w:w="2400" w:type="dxa"/>
            <w:tcBorders>
              <w:top w:val="nil"/>
              <w:left w:val="nil"/>
              <w:bottom w:val="single" w:sz="4" w:space="0" w:color="auto"/>
              <w:right w:val="single" w:sz="4" w:space="0" w:color="auto"/>
            </w:tcBorders>
            <w:tcMar>
              <w:top w:w="17" w:type="dxa"/>
              <w:left w:w="17" w:type="dxa"/>
              <w:bottom w:w="0" w:type="dxa"/>
              <w:right w:w="17" w:type="dxa"/>
            </w:tcMar>
            <w:vAlign w:val="center"/>
          </w:tcPr>
          <w:p w:rsidR="008E4FDB" w:rsidRPr="00E1053E" w:rsidRDefault="008E4FDB" w:rsidP="00523470">
            <w:pPr>
              <w:jc w:val="center"/>
              <w:rPr>
                <w:rFonts w:ascii="Arial" w:eastAsia="Arial Unicode MS" w:hAnsi="Arial" w:cs="Arial"/>
                <w:sz w:val="20"/>
                <w:szCs w:val="20"/>
              </w:rPr>
            </w:pPr>
            <w:r>
              <w:rPr>
                <w:rFonts w:ascii="Arial" w:eastAsia="Arial Unicode MS" w:hAnsi="Arial" w:cs="Arial"/>
                <w:sz w:val="20"/>
                <w:szCs w:val="20"/>
              </w:rPr>
              <w:t>1 GB</w:t>
            </w:r>
          </w:p>
        </w:tc>
      </w:tr>
      <w:tr w:rsidR="008E4FDB" w:rsidRPr="00E1053E" w:rsidTr="008E4FDB">
        <w:trPr>
          <w:trHeight w:val="315"/>
          <w:jc w:val="center"/>
        </w:trPr>
        <w:tc>
          <w:tcPr>
            <w:tcW w:w="2976"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tcPr>
          <w:p w:rsidR="008E4FDB" w:rsidRPr="00E1053E" w:rsidRDefault="008E4FDB" w:rsidP="00523470">
            <w:pPr>
              <w:jc w:val="both"/>
              <w:rPr>
                <w:rFonts w:ascii="Arial" w:eastAsia="Arial Unicode MS" w:hAnsi="Arial" w:cs="Arial"/>
                <w:sz w:val="20"/>
                <w:szCs w:val="20"/>
              </w:rPr>
            </w:pPr>
            <w:r w:rsidRPr="00E1053E">
              <w:rPr>
                <w:rFonts w:ascii="Arial" w:hAnsi="Arial" w:cs="Arial"/>
                <w:sz w:val="20"/>
                <w:szCs w:val="20"/>
              </w:rPr>
              <w:t xml:space="preserve">Garantía </w:t>
            </w:r>
          </w:p>
        </w:tc>
        <w:tc>
          <w:tcPr>
            <w:tcW w:w="2400" w:type="dxa"/>
            <w:tcBorders>
              <w:top w:val="single" w:sz="4" w:space="0" w:color="auto"/>
              <w:left w:val="nil"/>
              <w:bottom w:val="single" w:sz="4" w:space="0" w:color="auto"/>
              <w:right w:val="single" w:sz="4" w:space="0" w:color="auto"/>
            </w:tcBorders>
            <w:tcMar>
              <w:top w:w="17" w:type="dxa"/>
              <w:left w:w="17" w:type="dxa"/>
              <w:bottom w:w="0" w:type="dxa"/>
              <w:right w:w="17" w:type="dxa"/>
            </w:tcMar>
            <w:vAlign w:val="center"/>
          </w:tcPr>
          <w:p w:rsidR="008E4FDB" w:rsidRPr="00E1053E" w:rsidRDefault="008E4FDB" w:rsidP="00523470">
            <w:pPr>
              <w:jc w:val="center"/>
              <w:rPr>
                <w:rFonts w:ascii="Arial" w:eastAsia="Arial Unicode MS" w:hAnsi="Arial" w:cs="Arial"/>
                <w:sz w:val="20"/>
                <w:szCs w:val="20"/>
              </w:rPr>
            </w:pPr>
            <w:r w:rsidRPr="00E1053E">
              <w:rPr>
                <w:rFonts w:ascii="Arial" w:hAnsi="Arial" w:cs="Arial"/>
                <w:sz w:val="20"/>
                <w:szCs w:val="20"/>
              </w:rPr>
              <w:t>1 año</w:t>
            </w:r>
          </w:p>
        </w:tc>
      </w:tr>
      <w:tr w:rsidR="008E4FDB" w:rsidRPr="00E1053E" w:rsidTr="008E4FDB">
        <w:trPr>
          <w:trHeight w:val="315"/>
          <w:jc w:val="center"/>
        </w:trPr>
        <w:tc>
          <w:tcPr>
            <w:tcW w:w="2976" w:type="dxa"/>
            <w:tcBorders>
              <w:top w:val="single" w:sz="4" w:space="0" w:color="auto"/>
              <w:left w:val="single" w:sz="8" w:space="0" w:color="auto"/>
              <w:bottom w:val="single" w:sz="4" w:space="0" w:color="auto"/>
              <w:right w:val="single" w:sz="4" w:space="0" w:color="auto"/>
            </w:tcBorders>
            <w:tcMar>
              <w:top w:w="17" w:type="dxa"/>
              <w:left w:w="17" w:type="dxa"/>
              <w:bottom w:w="0" w:type="dxa"/>
              <w:right w:w="17" w:type="dxa"/>
            </w:tcMar>
            <w:vAlign w:val="center"/>
          </w:tcPr>
          <w:p w:rsidR="008E4FDB" w:rsidRPr="008E4FDB" w:rsidRDefault="008E4FDB" w:rsidP="00523470">
            <w:pPr>
              <w:jc w:val="both"/>
              <w:rPr>
                <w:rFonts w:ascii="Arial" w:hAnsi="Arial" w:cs="Arial"/>
                <w:b/>
                <w:sz w:val="20"/>
                <w:szCs w:val="20"/>
              </w:rPr>
            </w:pPr>
            <w:r w:rsidRPr="008E4FDB">
              <w:rPr>
                <w:rFonts w:ascii="Arial" w:hAnsi="Arial" w:cs="Arial"/>
                <w:b/>
                <w:sz w:val="18"/>
                <w:szCs w:val="18"/>
              </w:rPr>
              <w:t>VALOR TOTAL DE LA OFERTA</w:t>
            </w:r>
            <w:r w:rsidRPr="008E4FDB">
              <w:rPr>
                <w:rFonts w:ascii="Arial" w:hAnsi="Arial" w:cs="Arial"/>
                <w:b/>
                <w:sz w:val="20"/>
                <w:szCs w:val="20"/>
              </w:rPr>
              <w:t>*</w:t>
            </w:r>
          </w:p>
        </w:tc>
        <w:tc>
          <w:tcPr>
            <w:tcW w:w="2400" w:type="dxa"/>
            <w:tcBorders>
              <w:top w:val="single" w:sz="4" w:space="0" w:color="auto"/>
              <w:left w:val="nil"/>
              <w:bottom w:val="single" w:sz="4" w:space="0" w:color="auto"/>
              <w:right w:val="single" w:sz="4" w:space="0" w:color="auto"/>
            </w:tcBorders>
            <w:tcMar>
              <w:top w:w="17" w:type="dxa"/>
              <w:left w:w="17" w:type="dxa"/>
              <w:bottom w:w="0" w:type="dxa"/>
              <w:right w:w="17" w:type="dxa"/>
            </w:tcMar>
            <w:vAlign w:val="center"/>
          </w:tcPr>
          <w:p w:rsidR="008E4FDB" w:rsidRPr="008E4FDB" w:rsidRDefault="008E4FDB" w:rsidP="00523470">
            <w:pPr>
              <w:jc w:val="center"/>
              <w:rPr>
                <w:rFonts w:ascii="Arial" w:hAnsi="Arial" w:cs="Arial"/>
                <w:b/>
                <w:sz w:val="20"/>
                <w:szCs w:val="20"/>
              </w:rPr>
            </w:pPr>
            <w:r>
              <w:rPr>
                <w:rFonts w:ascii="Arial" w:hAnsi="Arial" w:cs="Arial"/>
                <w:b/>
                <w:sz w:val="20"/>
                <w:szCs w:val="20"/>
              </w:rPr>
              <w:t>USD 233,00</w:t>
            </w:r>
          </w:p>
        </w:tc>
      </w:tr>
      <w:tr w:rsidR="008E4FDB" w:rsidRPr="00E1053E" w:rsidTr="00C21774">
        <w:trPr>
          <w:trHeight w:val="315"/>
          <w:jc w:val="center"/>
        </w:trPr>
        <w:tc>
          <w:tcPr>
            <w:tcW w:w="5376" w:type="dxa"/>
            <w:gridSpan w:val="2"/>
            <w:tcBorders>
              <w:top w:val="single" w:sz="4" w:space="0" w:color="auto"/>
              <w:left w:val="single" w:sz="8" w:space="0" w:color="auto"/>
              <w:bottom w:val="single" w:sz="4" w:space="0" w:color="auto"/>
              <w:right w:val="single" w:sz="4" w:space="0" w:color="auto"/>
            </w:tcBorders>
            <w:tcMar>
              <w:top w:w="17" w:type="dxa"/>
              <w:left w:w="17" w:type="dxa"/>
              <w:bottom w:w="0" w:type="dxa"/>
              <w:right w:w="17" w:type="dxa"/>
            </w:tcMar>
            <w:vAlign w:val="center"/>
          </w:tcPr>
          <w:p w:rsidR="008E4FDB" w:rsidRPr="008E4FDB" w:rsidRDefault="008E4FDB" w:rsidP="00523470">
            <w:pPr>
              <w:jc w:val="center"/>
              <w:rPr>
                <w:rFonts w:ascii="Arial" w:hAnsi="Arial" w:cs="Arial"/>
                <w:sz w:val="20"/>
                <w:szCs w:val="20"/>
              </w:rPr>
            </w:pPr>
            <w:r w:rsidRPr="008E4FDB">
              <w:rPr>
                <w:rFonts w:ascii="Arial" w:hAnsi="Arial" w:cs="Arial"/>
                <w:sz w:val="20"/>
                <w:szCs w:val="20"/>
              </w:rPr>
              <w:t>(Incluye todo lo requerido en las especificaciones técnicas)</w:t>
            </w:r>
          </w:p>
        </w:tc>
      </w:tr>
    </w:tbl>
    <w:p w:rsidR="00316105" w:rsidRDefault="00316105" w:rsidP="009735C0">
      <w:pPr>
        <w:pStyle w:val="Textoindependiente"/>
        <w:rPr>
          <w:rFonts w:ascii="Tahoma" w:hAnsi="Tahoma" w:cs="Tahoma"/>
        </w:rPr>
      </w:pPr>
    </w:p>
    <w:p w:rsidR="00316105" w:rsidRDefault="00316105" w:rsidP="009735C0">
      <w:pPr>
        <w:pStyle w:val="Textoindependiente"/>
        <w:rPr>
          <w:rFonts w:ascii="Tahoma" w:hAnsi="Tahoma" w:cs="Tahoma"/>
        </w:rPr>
      </w:pPr>
    </w:p>
    <w:p w:rsidR="00BB3644" w:rsidRPr="005E6D9E" w:rsidRDefault="00BB3644">
      <w:pPr>
        <w:jc w:val="both"/>
        <w:rPr>
          <w:rFonts w:ascii="Tahoma" w:hAnsi="Tahoma" w:cs="Tahoma"/>
          <w:sz w:val="20"/>
        </w:rPr>
      </w:pPr>
      <w:r w:rsidRPr="005E6D9E">
        <w:rPr>
          <w:rFonts w:ascii="Tahoma" w:hAnsi="Tahoma" w:cs="Tahoma"/>
          <w:b/>
          <w:bCs/>
          <w:sz w:val="20"/>
        </w:rPr>
        <w:t>*</w:t>
      </w:r>
      <w:r w:rsidRPr="005E6D9E">
        <w:rPr>
          <w:rFonts w:ascii="Tahoma" w:hAnsi="Tahoma" w:cs="Tahoma"/>
          <w:sz w:val="20"/>
        </w:rPr>
        <w:t xml:space="preserve"> Este valor no incluye IVA. El SRI tiene IVA 0%</w:t>
      </w:r>
    </w:p>
    <w:p w:rsidR="008E73AB" w:rsidRPr="005E6D9E" w:rsidRDefault="008E73AB">
      <w:pPr>
        <w:jc w:val="both"/>
        <w:rPr>
          <w:rFonts w:ascii="Tahoma" w:hAnsi="Tahoma" w:cs="Tahoma"/>
          <w:sz w:val="22"/>
        </w:rPr>
      </w:pPr>
    </w:p>
    <w:p w:rsidR="00BB3644" w:rsidRPr="005E6D9E" w:rsidRDefault="00BB3644">
      <w:pPr>
        <w:tabs>
          <w:tab w:val="left" w:pos="-720"/>
          <w:tab w:val="left" w:pos="1134"/>
        </w:tabs>
        <w:suppressAutoHyphens/>
        <w:jc w:val="both"/>
        <w:rPr>
          <w:rFonts w:ascii="Tahoma" w:hAnsi="Tahoma" w:cs="Tahoma"/>
          <w:spacing w:val="-1"/>
          <w:sz w:val="22"/>
        </w:rPr>
      </w:pPr>
      <w:r w:rsidRPr="005E6D9E">
        <w:rPr>
          <w:rFonts w:ascii="Tahoma" w:hAnsi="Tahoma" w:cs="Tahoma"/>
          <w:b/>
          <w:spacing w:val="-1"/>
          <w:sz w:val="22"/>
        </w:rPr>
        <w:t>Precio adjudicado</w:t>
      </w:r>
      <w:r w:rsidR="00BA01D9">
        <w:rPr>
          <w:rFonts w:ascii="Tahoma" w:hAnsi="Tahoma" w:cs="Tahoma"/>
          <w:spacing w:val="-1"/>
          <w:sz w:val="22"/>
        </w:rPr>
        <w:t xml:space="preserve">: </w:t>
      </w:r>
      <w:r w:rsidRPr="005E6D9E">
        <w:rPr>
          <w:rFonts w:ascii="Tahoma" w:hAnsi="Tahoma" w:cs="Tahoma"/>
          <w:spacing w:val="-1"/>
          <w:sz w:val="22"/>
        </w:rPr>
        <w:tab/>
        <w:t xml:space="preserve">USD $ </w:t>
      </w:r>
      <w:r w:rsidR="008E4FDB">
        <w:rPr>
          <w:rFonts w:ascii="Tahoma" w:hAnsi="Tahoma" w:cs="Tahoma"/>
          <w:spacing w:val="-1"/>
          <w:sz w:val="22"/>
        </w:rPr>
        <w:t>233</w:t>
      </w:r>
      <w:r w:rsidR="006E28DB">
        <w:rPr>
          <w:rFonts w:ascii="Tahoma" w:hAnsi="Tahoma" w:cs="Tahoma"/>
          <w:spacing w:val="-1"/>
          <w:sz w:val="22"/>
        </w:rPr>
        <w:t>,</w:t>
      </w:r>
      <w:r w:rsidR="008E4FDB">
        <w:rPr>
          <w:rFonts w:ascii="Tahoma" w:hAnsi="Tahoma" w:cs="Tahoma"/>
          <w:spacing w:val="-1"/>
          <w:sz w:val="22"/>
        </w:rPr>
        <w:t>0</w:t>
      </w:r>
      <w:r w:rsidR="006E28DB">
        <w:rPr>
          <w:rFonts w:ascii="Tahoma" w:hAnsi="Tahoma" w:cs="Tahoma"/>
          <w:spacing w:val="-1"/>
          <w:sz w:val="22"/>
        </w:rPr>
        <w:t>0</w:t>
      </w:r>
      <w:r w:rsidRPr="005E6D9E">
        <w:rPr>
          <w:rFonts w:ascii="Tahoma" w:hAnsi="Tahoma" w:cs="Tahoma"/>
          <w:spacing w:val="-1"/>
          <w:sz w:val="22"/>
        </w:rPr>
        <w:t xml:space="preserve"> (No incluye IVA)</w:t>
      </w:r>
    </w:p>
    <w:p w:rsidR="00BB3644" w:rsidRPr="005E6D9E" w:rsidRDefault="00BB3644">
      <w:pPr>
        <w:pStyle w:val="Sangra2detindependiente"/>
        <w:rPr>
          <w:rFonts w:ascii="Tahoma" w:hAnsi="Tahoma" w:cs="Tahoma"/>
          <w:spacing w:val="-1"/>
          <w:sz w:val="22"/>
        </w:rPr>
      </w:pPr>
      <w:r w:rsidRPr="005E6D9E">
        <w:rPr>
          <w:rFonts w:ascii="Tahoma" w:hAnsi="Tahoma" w:cs="Tahoma"/>
          <w:b/>
          <w:spacing w:val="-1"/>
          <w:sz w:val="22"/>
        </w:rPr>
        <w:t xml:space="preserve">Forma de Pago: </w:t>
      </w:r>
      <w:r w:rsidRPr="005E6D9E">
        <w:rPr>
          <w:rFonts w:ascii="Tahoma" w:hAnsi="Tahoma" w:cs="Tahoma"/>
          <w:spacing w:val="-1"/>
          <w:sz w:val="22"/>
        </w:rPr>
        <w:tab/>
      </w:r>
      <w:r w:rsidR="008E4FDB">
        <w:rPr>
          <w:rFonts w:ascii="Tahoma" w:hAnsi="Tahoma" w:cs="Tahoma"/>
          <w:spacing w:val="-1"/>
          <w:sz w:val="22"/>
        </w:rPr>
        <w:t>10</w:t>
      </w:r>
      <w:r w:rsidRPr="005E6D9E">
        <w:rPr>
          <w:rFonts w:ascii="Tahoma" w:hAnsi="Tahoma" w:cs="Tahoma"/>
          <w:spacing w:val="-1"/>
          <w:sz w:val="22"/>
        </w:rPr>
        <w:t xml:space="preserve">0% </w:t>
      </w:r>
      <w:r w:rsidR="00C574F4" w:rsidRPr="005E6D9E">
        <w:rPr>
          <w:rFonts w:ascii="Tahoma" w:hAnsi="Tahoma" w:cs="Tahoma"/>
          <w:spacing w:val="-1"/>
          <w:sz w:val="22"/>
        </w:rPr>
        <w:t>contra entrega.</w:t>
      </w:r>
    </w:p>
    <w:p w:rsidR="00BB3644" w:rsidRPr="005E6D9E" w:rsidRDefault="00BB3644">
      <w:pPr>
        <w:pStyle w:val="p20"/>
        <w:tabs>
          <w:tab w:val="clear" w:pos="720"/>
        </w:tabs>
        <w:spacing w:line="240" w:lineRule="auto"/>
        <w:ind w:left="2124" w:hanging="2118"/>
        <w:rPr>
          <w:rFonts w:ascii="Tahoma" w:hAnsi="Tahoma" w:cs="Tahoma"/>
          <w:spacing w:val="-1"/>
          <w:sz w:val="22"/>
        </w:rPr>
      </w:pPr>
      <w:r w:rsidRPr="005E6D9E">
        <w:rPr>
          <w:rFonts w:ascii="Tahoma" w:hAnsi="Tahoma" w:cs="Tahoma"/>
          <w:b/>
          <w:spacing w:val="-1"/>
          <w:sz w:val="22"/>
        </w:rPr>
        <w:t>Plazo:</w:t>
      </w:r>
      <w:r w:rsidRPr="005E6D9E">
        <w:rPr>
          <w:rFonts w:ascii="Tahoma" w:hAnsi="Tahoma" w:cs="Tahoma"/>
          <w:b/>
          <w:spacing w:val="-1"/>
          <w:sz w:val="22"/>
        </w:rPr>
        <w:tab/>
      </w:r>
      <w:r w:rsidR="00670248" w:rsidRPr="005E6D9E">
        <w:rPr>
          <w:rFonts w:ascii="Tahoma" w:hAnsi="Tahoma" w:cs="Tahoma"/>
          <w:spacing w:val="-1"/>
          <w:sz w:val="22"/>
        </w:rPr>
        <w:t xml:space="preserve">El plazo para la entrega </w:t>
      </w:r>
      <w:r w:rsidRPr="005E6D9E">
        <w:rPr>
          <w:rFonts w:ascii="Tahoma" w:hAnsi="Tahoma" w:cs="Tahoma"/>
          <w:spacing w:val="-1"/>
          <w:sz w:val="22"/>
        </w:rPr>
        <w:t xml:space="preserve">será de </w:t>
      </w:r>
      <w:r w:rsidR="008E4FDB">
        <w:rPr>
          <w:rFonts w:ascii="Tahoma" w:hAnsi="Tahoma" w:cs="Tahoma"/>
          <w:spacing w:val="-1"/>
          <w:sz w:val="22"/>
        </w:rPr>
        <w:t>05</w:t>
      </w:r>
      <w:r w:rsidR="00BA1EF7">
        <w:rPr>
          <w:rFonts w:ascii="Tahoma" w:hAnsi="Tahoma" w:cs="Tahoma"/>
          <w:spacing w:val="-1"/>
          <w:sz w:val="22"/>
        </w:rPr>
        <w:t xml:space="preserve"> </w:t>
      </w:r>
      <w:r w:rsidRPr="005E6D9E">
        <w:rPr>
          <w:rFonts w:ascii="Tahoma" w:hAnsi="Tahoma" w:cs="Tahoma"/>
          <w:spacing w:val="-1"/>
          <w:sz w:val="22"/>
        </w:rPr>
        <w:t xml:space="preserve">días </w:t>
      </w:r>
      <w:r w:rsidR="008E4FDB">
        <w:rPr>
          <w:rFonts w:ascii="Tahoma" w:hAnsi="Tahoma" w:cs="Tahoma"/>
          <w:spacing w:val="-1"/>
          <w:sz w:val="22"/>
        </w:rPr>
        <w:t>a partir de la publicación de la presente acta en el portal</w:t>
      </w:r>
      <w:r w:rsidRPr="005E6D9E">
        <w:rPr>
          <w:rFonts w:ascii="Tahoma" w:hAnsi="Tahoma" w:cs="Tahoma"/>
          <w:spacing w:val="-1"/>
          <w:sz w:val="22"/>
        </w:rPr>
        <w:t>.</w:t>
      </w:r>
    </w:p>
    <w:p w:rsidR="008E73AB" w:rsidRPr="005E6D9E" w:rsidRDefault="008E73AB">
      <w:pPr>
        <w:tabs>
          <w:tab w:val="left" w:pos="-720"/>
          <w:tab w:val="left" w:pos="1134"/>
        </w:tabs>
        <w:suppressAutoHyphens/>
        <w:ind w:left="2124" w:hanging="2124"/>
        <w:jc w:val="both"/>
        <w:rPr>
          <w:rFonts w:ascii="Tahoma" w:hAnsi="Tahoma" w:cs="Tahoma"/>
          <w:b/>
          <w:spacing w:val="-1"/>
          <w:sz w:val="22"/>
        </w:rPr>
      </w:pPr>
    </w:p>
    <w:p w:rsidR="00BB3644" w:rsidRPr="008D7E2C" w:rsidRDefault="00BB3644" w:rsidP="008D7E2C">
      <w:pPr>
        <w:tabs>
          <w:tab w:val="left" w:pos="-720"/>
          <w:tab w:val="left" w:pos="1134"/>
        </w:tabs>
        <w:suppressAutoHyphens/>
        <w:ind w:left="2124" w:hanging="2124"/>
        <w:jc w:val="both"/>
        <w:rPr>
          <w:rFonts w:ascii="Tahoma" w:hAnsi="Tahoma" w:cs="Tahoma"/>
          <w:spacing w:val="-1"/>
          <w:sz w:val="22"/>
        </w:rPr>
      </w:pPr>
      <w:r w:rsidRPr="005E6D9E">
        <w:rPr>
          <w:rFonts w:ascii="Tahoma" w:hAnsi="Tahoma" w:cs="Tahoma"/>
          <w:b/>
          <w:spacing w:val="-1"/>
          <w:sz w:val="22"/>
        </w:rPr>
        <w:t>Nota:</w:t>
      </w:r>
      <w:r w:rsidRPr="005E6D9E">
        <w:rPr>
          <w:rFonts w:ascii="Tahoma" w:hAnsi="Tahoma" w:cs="Tahoma"/>
          <w:b/>
          <w:spacing w:val="-1"/>
          <w:sz w:val="22"/>
        </w:rPr>
        <w:tab/>
      </w:r>
      <w:r w:rsidRPr="005E6D9E">
        <w:rPr>
          <w:rFonts w:ascii="Tahoma" w:hAnsi="Tahoma" w:cs="Tahoma"/>
          <w:spacing w:val="-1"/>
          <w:sz w:val="22"/>
        </w:rPr>
        <w:tab/>
      </w:r>
      <w:r w:rsidR="008E4FDB">
        <w:rPr>
          <w:rFonts w:ascii="Tahoma" w:hAnsi="Tahoma" w:cs="Tahoma"/>
          <w:spacing w:val="-1"/>
          <w:sz w:val="22"/>
        </w:rPr>
        <w:t>El bien deberá ser entregado en el Servicio de Rentas Internas de la ciudad de Latacunga ubicado en las calles Sánchez de Orellana 15-68 y padre Salcedo</w:t>
      </w:r>
    </w:p>
    <w:p w:rsidR="00BB3644" w:rsidRPr="005E6D9E" w:rsidRDefault="00BB3644">
      <w:pPr>
        <w:pStyle w:val="p20"/>
        <w:tabs>
          <w:tab w:val="clear" w:pos="720"/>
        </w:tabs>
        <w:spacing w:line="240" w:lineRule="auto"/>
        <w:rPr>
          <w:rFonts w:ascii="Tahoma" w:hAnsi="Tahoma" w:cs="Tahoma"/>
          <w:sz w:val="22"/>
        </w:rPr>
      </w:pPr>
    </w:p>
    <w:p w:rsidR="00BB3644" w:rsidRPr="005E6D9E" w:rsidRDefault="00BB3644">
      <w:pPr>
        <w:tabs>
          <w:tab w:val="left" w:pos="-720"/>
          <w:tab w:val="left" w:pos="1134"/>
        </w:tabs>
        <w:suppressAutoHyphens/>
        <w:jc w:val="both"/>
        <w:rPr>
          <w:rFonts w:ascii="Tahoma" w:hAnsi="Tahoma" w:cs="Tahoma"/>
          <w:spacing w:val="-1"/>
          <w:sz w:val="22"/>
        </w:rPr>
      </w:pPr>
    </w:p>
    <w:p w:rsidR="00BB3644" w:rsidRPr="005E6D9E" w:rsidRDefault="00BB3644">
      <w:pPr>
        <w:tabs>
          <w:tab w:val="left" w:pos="-720"/>
          <w:tab w:val="left" w:pos="1134"/>
        </w:tabs>
        <w:suppressAutoHyphens/>
        <w:jc w:val="both"/>
        <w:rPr>
          <w:rFonts w:ascii="Tahoma" w:hAnsi="Tahoma" w:cs="Tahoma"/>
          <w:spacing w:val="-1"/>
          <w:sz w:val="22"/>
        </w:rPr>
      </w:pPr>
      <w:r w:rsidRPr="005E6D9E">
        <w:rPr>
          <w:rFonts w:ascii="Tahoma" w:hAnsi="Tahoma" w:cs="Tahoma"/>
          <w:spacing w:val="-1"/>
          <w:sz w:val="22"/>
        </w:rPr>
        <w:t>Atentamente,</w:t>
      </w:r>
    </w:p>
    <w:p w:rsidR="008E73AB" w:rsidRPr="005E6D9E" w:rsidRDefault="008E73AB">
      <w:pPr>
        <w:tabs>
          <w:tab w:val="left" w:pos="-720"/>
          <w:tab w:val="left" w:pos="1134"/>
        </w:tabs>
        <w:suppressAutoHyphens/>
        <w:jc w:val="both"/>
        <w:rPr>
          <w:rFonts w:ascii="Tahoma" w:hAnsi="Tahoma" w:cs="Tahoma"/>
          <w:spacing w:val="-1"/>
          <w:sz w:val="22"/>
        </w:rPr>
      </w:pPr>
    </w:p>
    <w:p w:rsidR="008E73AB" w:rsidRPr="005E6D9E" w:rsidRDefault="008E73AB">
      <w:pPr>
        <w:tabs>
          <w:tab w:val="left" w:pos="-720"/>
          <w:tab w:val="left" w:pos="1134"/>
        </w:tabs>
        <w:suppressAutoHyphens/>
        <w:jc w:val="both"/>
        <w:rPr>
          <w:rFonts w:ascii="Tahoma" w:hAnsi="Tahoma" w:cs="Tahoma"/>
          <w:spacing w:val="-1"/>
          <w:sz w:val="22"/>
        </w:rPr>
      </w:pPr>
    </w:p>
    <w:p w:rsidR="008E73AB" w:rsidRPr="005E6D9E" w:rsidRDefault="008E73AB">
      <w:pPr>
        <w:tabs>
          <w:tab w:val="left" w:pos="-720"/>
          <w:tab w:val="left" w:pos="1134"/>
        </w:tabs>
        <w:suppressAutoHyphens/>
        <w:jc w:val="both"/>
        <w:rPr>
          <w:rFonts w:ascii="Tahoma" w:hAnsi="Tahoma" w:cs="Tahoma"/>
          <w:spacing w:val="-1"/>
          <w:sz w:val="22"/>
        </w:rPr>
      </w:pPr>
    </w:p>
    <w:p w:rsidR="00BB3644" w:rsidRPr="005E6D9E" w:rsidRDefault="00BB3644">
      <w:pPr>
        <w:tabs>
          <w:tab w:val="left" w:pos="-720"/>
          <w:tab w:val="left" w:pos="1134"/>
        </w:tabs>
        <w:suppressAutoHyphens/>
        <w:jc w:val="both"/>
        <w:rPr>
          <w:rFonts w:ascii="Tahoma" w:hAnsi="Tahoma" w:cs="Tahoma"/>
          <w:spacing w:val="-1"/>
          <w:sz w:val="22"/>
        </w:rPr>
      </w:pPr>
    </w:p>
    <w:p w:rsidR="00BB3644" w:rsidRPr="005E6D9E" w:rsidRDefault="008E4FDB">
      <w:pPr>
        <w:tabs>
          <w:tab w:val="left" w:pos="-720"/>
          <w:tab w:val="left" w:pos="1134"/>
        </w:tabs>
        <w:suppressAutoHyphens/>
        <w:jc w:val="both"/>
        <w:rPr>
          <w:rFonts w:ascii="Tahoma" w:hAnsi="Tahoma" w:cs="Tahoma"/>
          <w:b/>
          <w:sz w:val="22"/>
        </w:rPr>
      </w:pPr>
      <w:r>
        <w:rPr>
          <w:rFonts w:ascii="Tahoma" w:hAnsi="Tahoma" w:cs="Tahoma"/>
          <w:sz w:val="22"/>
        </w:rPr>
        <w:t>Ing. Verónica Barba</w:t>
      </w:r>
    </w:p>
    <w:p w:rsidR="008E4FDB" w:rsidRDefault="008E4FDB" w:rsidP="008E4FDB">
      <w:pPr>
        <w:pStyle w:val="Ttulo8"/>
        <w:tabs>
          <w:tab w:val="left" w:pos="-720"/>
          <w:tab w:val="left" w:pos="1134"/>
        </w:tabs>
        <w:suppressAutoHyphens/>
        <w:rPr>
          <w:rFonts w:ascii="Tahoma" w:hAnsi="Tahoma" w:cs="Tahoma"/>
        </w:rPr>
      </w:pPr>
      <w:r>
        <w:rPr>
          <w:rFonts w:ascii="Tahoma" w:hAnsi="Tahoma" w:cs="Tahoma"/>
        </w:rPr>
        <w:t>JEFE PROVINCIAL DEL DPTO. ADMINISTRATIVO</w:t>
      </w:r>
    </w:p>
    <w:p w:rsidR="008E4FDB" w:rsidRPr="008E4FDB" w:rsidRDefault="008E4FDB" w:rsidP="008E4FDB">
      <w:pPr>
        <w:rPr>
          <w:rFonts w:ascii="Tahoma" w:hAnsi="Tahoma" w:cs="Tahoma"/>
          <w:b/>
          <w:sz w:val="22"/>
          <w:szCs w:val="20"/>
        </w:rPr>
      </w:pPr>
      <w:r w:rsidRPr="008E4FDB">
        <w:rPr>
          <w:rFonts w:ascii="Tahoma" w:hAnsi="Tahoma" w:cs="Tahoma"/>
          <w:b/>
          <w:sz w:val="22"/>
          <w:szCs w:val="20"/>
        </w:rPr>
        <w:t>FINANCIERO DEL SRI COTOPAXI</w:t>
      </w:r>
    </w:p>
    <w:p w:rsidR="00BB3644" w:rsidRPr="008E4FDB" w:rsidRDefault="00BB3644">
      <w:pPr>
        <w:rPr>
          <w:rFonts w:ascii="Tahoma" w:hAnsi="Tahoma" w:cs="Tahoma"/>
          <w:b/>
          <w:sz w:val="22"/>
          <w:szCs w:val="20"/>
        </w:rPr>
      </w:pPr>
    </w:p>
    <w:sectPr w:rsidR="00BB3644" w:rsidRPr="008E4FDB" w:rsidSect="0010630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noPunctuationKerning/>
  <w:characterSpacingControl w:val="doNotCompress"/>
  <w:compat/>
  <w:rsids>
    <w:rsidRoot w:val="00A46585"/>
    <w:rsid w:val="00041239"/>
    <w:rsid w:val="00063E64"/>
    <w:rsid w:val="000706D3"/>
    <w:rsid w:val="000C2318"/>
    <w:rsid w:val="00104F15"/>
    <w:rsid w:val="0010630D"/>
    <w:rsid w:val="001664F6"/>
    <w:rsid w:val="00190BCA"/>
    <w:rsid w:val="002136E6"/>
    <w:rsid w:val="00260E91"/>
    <w:rsid w:val="00261A02"/>
    <w:rsid w:val="002C6CE9"/>
    <w:rsid w:val="003073E0"/>
    <w:rsid w:val="00316105"/>
    <w:rsid w:val="00324A02"/>
    <w:rsid w:val="00344BB6"/>
    <w:rsid w:val="003C0B2D"/>
    <w:rsid w:val="003E7846"/>
    <w:rsid w:val="00405B90"/>
    <w:rsid w:val="004220AB"/>
    <w:rsid w:val="004E1A05"/>
    <w:rsid w:val="00514B5E"/>
    <w:rsid w:val="005217CD"/>
    <w:rsid w:val="005E6D9E"/>
    <w:rsid w:val="005F7E9E"/>
    <w:rsid w:val="00670248"/>
    <w:rsid w:val="006E28DB"/>
    <w:rsid w:val="00720AF2"/>
    <w:rsid w:val="007646A1"/>
    <w:rsid w:val="007E0C15"/>
    <w:rsid w:val="00823762"/>
    <w:rsid w:val="008764CF"/>
    <w:rsid w:val="00894B1B"/>
    <w:rsid w:val="008D7E2C"/>
    <w:rsid w:val="008E4FDB"/>
    <w:rsid w:val="008E73AB"/>
    <w:rsid w:val="009735C0"/>
    <w:rsid w:val="00983FF1"/>
    <w:rsid w:val="00A15767"/>
    <w:rsid w:val="00A46585"/>
    <w:rsid w:val="00AC3559"/>
    <w:rsid w:val="00BA01D9"/>
    <w:rsid w:val="00BA1EF7"/>
    <w:rsid w:val="00BB3644"/>
    <w:rsid w:val="00C574F4"/>
    <w:rsid w:val="00C6757E"/>
    <w:rsid w:val="00C71F21"/>
    <w:rsid w:val="00D819E6"/>
    <w:rsid w:val="00D87AC2"/>
    <w:rsid w:val="00EC582F"/>
    <w:rsid w:val="00EC7BE3"/>
    <w:rsid w:val="00F327DF"/>
    <w:rsid w:val="00FE5F8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30D"/>
    <w:rPr>
      <w:sz w:val="24"/>
      <w:szCs w:val="24"/>
    </w:rPr>
  </w:style>
  <w:style w:type="paragraph" w:styleId="Ttulo2">
    <w:name w:val="heading 2"/>
    <w:basedOn w:val="Normal"/>
    <w:next w:val="Normal"/>
    <w:link w:val="Ttulo2Car"/>
    <w:uiPriority w:val="9"/>
    <w:semiHidden/>
    <w:unhideWhenUsed/>
    <w:qFormat/>
    <w:rsid w:val="00324A02"/>
    <w:pPr>
      <w:keepNext/>
      <w:spacing w:before="240" w:after="60"/>
      <w:outlineLvl w:val="1"/>
    </w:pPr>
    <w:rPr>
      <w:rFonts w:ascii="Cambria" w:hAnsi="Cambria"/>
      <w:b/>
      <w:bCs/>
      <w:i/>
      <w:iCs/>
      <w:sz w:val="28"/>
      <w:szCs w:val="28"/>
    </w:rPr>
  </w:style>
  <w:style w:type="paragraph" w:styleId="Ttulo3">
    <w:name w:val="heading 3"/>
    <w:basedOn w:val="Normal"/>
    <w:next w:val="Normal"/>
    <w:qFormat/>
    <w:rsid w:val="0010630D"/>
    <w:pPr>
      <w:keepNext/>
      <w:tabs>
        <w:tab w:val="left" w:pos="-720"/>
      </w:tabs>
      <w:suppressAutoHyphens/>
      <w:jc w:val="both"/>
      <w:outlineLvl w:val="2"/>
    </w:pPr>
    <w:rPr>
      <w:rFonts w:ascii="Arial" w:hAnsi="Arial"/>
      <w:b/>
      <w:spacing w:val="-3"/>
      <w:szCs w:val="20"/>
      <w:lang w:val="es-ES_tradnl"/>
    </w:rPr>
  </w:style>
  <w:style w:type="paragraph" w:styleId="Ttulo7">
    <w:name w:val="heading 7"/>
    <w:basedOn w:val="Normal"/>
    <w:next w:val="Normal"/>
    <w:qFormat/>
    <w:rsid w:val="0010630D"/>
    <w:pPr>
      <w:keepNext/>
      <w:tabs>
        <w:tab w:val="left" w:pos="-720"/>
        <w:tab w:val="left" w:pos="1134"/>
      </w:tabs>
      <w:suppressAutoHyphens/>
      <w:jc w:val="both"/>
      <w:outlineLvl w:val="6"/>
    </w:pPr>
    <w:rPr>
      <w:b/>
      <w:bCs/>
      <w:sz w:val="20"/>
      <w:szCs w:val="20"/>
    </w:rPr>
  </w:style>
  <w:style w:type="paragraph" w:styleId="Ttulo8">
    <w:name w:val="heading 8"/>
    <w:basedOn w:val="Normal"/>
    <w:next w:val="Normal"/>
    <w:qFormat/>
    <w:rsid w:val="0010630D"/>
    <w:pPr>
      <w:keepNext/>
      <w:jc w:val="both"/>
      <w:outlineLvl w:val="7"/>
    </w:pPr>
    <w:rPr>
      <w:rFonts w:ascii="Arial" w:hAnsi="Arial"/>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10630D"/>
    <w:pPr>
      <w:jc w:val="both"/>
    </w:pPr>
  </w:style>
  <w:style w:type="paragraph" w:customStyle="1" w:styleId="p20">
    <w:name w:val="p20"/>
    <w:basedOn w:val="Normal"/>
    <w:rsid w:val="0010630D"/>
    <w:pPr>
      <w:tabs>
        <w:tab w:val="left" w:pos="720"/>
      </w:tabs>
      <w:spacing w:line="240" w:lineRule="atLeast"/>
      <w:jc w:val="both"/>
    </w:pPr>
    <w:rPr>
      <w:snapToGrid w:val="0"/>
      <w:szCs w:val="20"/>
    </w:rPr>
  </w:style>
  <w:style w:type="paragraph" w:styleId="Ttulo">
    <w:name w:val="Title"/>
    <w:basedOn w:val="Normal"/>
    <w:qFormat/>
    <w:rsid w:val="0010630D"/>
    <w:pPr>
      <w:jc w:val="center"/>
    </w:pPr>
    <w:rPr>
      <w:u w:val="single"/>
    </w:rPr>
  </w:style>
  <w:style w:type="paragraph" w:styleId="Sangra2detindependiente">
    <w:name w:val="Body Text Indent 2"/>
    <w:basedOn w:val="Normal"/>
    <w:semiHidden/>
    <w:rsid w:val="0010630D"/>
    <w:pPr>
      <w:tabs>
        <w:tab w:val="left" w:pos="-720"/>
        <w:tab w:val="left" w:pos="1134"/>
      </w:tabs>
      <w:suppressAutoHyphens/>
      <w:ind w:left="2124" w:hanging="2124"/>
      <w:jc w:val="both"/>
    </w:pPr>
    <w:rPr>
      <w:rFonts w:ascii="Arial" w:hAnsi="Arial"/>
      <w:szCs w:val="20"/>
    </w:rPr>
  </w:style>
  <w:style w:type="paragraph" w:customStyle="1" w:styleId="xl105">
    <w:name w:val="xl105"/>
    <w:basedOn w:val="Normal"/>
    <w:rsid w:val="0010630D"/>
    <w:pPr>
      <w:pBdr>
        <w:left w:val="single" w:sz="4" w:space="0" w:color="auto"/>
        <w:bottom w:val="single" w:sz="4" w:space="0" w:color="auto"/>
        <w:right w:val="single" w:sz="4" w:space="0" w:color="auto"/>
      </w:pBdr>
      <w:spacing w:before="100" w:beforeAutospacing="1" w:after="100" w:afterAutospacing="1"/>
    </w:pPr>
    <w:rPr>
      <w:rFonts w:ascii="Tahoma" w:eastAsia="Arial Unicode MS" w:hAnsi="Tahoma" w:cs="Tahoma"/>
      <w:sz w:val="18"/>
      <w:szCs w:val="18"/>
    </w:rPr>
  </w:style>
  <w:style w:type="character" w:customStyle="1" w:styleId="Ttulo2Car">
    <w:name w:val="Título 2 Car"/>
    <w:basedOn w:val="Fuentedeprrafopredeter"/>
    <w:link w:val="Ttulo2"/>
    <w:uiPriority w:val="9"/>
    <w:semiHidden/>
    <w:rsid w:val="00324A02"/>
    <w:rPr>
      <w:rFonts w:ascii="Cambria" w:eastAsia="Times New Roman" w:hAnsi="Cambria" w:cs="Times New Roman"/>
      <w:b/>
      <w:bCs/>
      <w:i/>
      <w:iCs/>
      <w:sz w:val="28"/>
      <w:szCs w:val="28"/>
    </w:rPr>
  </w:style>
  <w:style w:type="table" w:styleId="Tablaconcuadrcula">
    <w:name w:val="Table Grid"/>
    <w:basedOn w:val="Tablanormal"/>
    <w:rsid w:val="00324A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33142560">
      <w:bodyDiv w:val="1"/>
      <w:marLeft w:val="0"/>
      <w:marRight w:val="0"/>
      <w:marTop w:val="0"/>
      <w:marBottom w:val="0"/>
      <w:divBdr>
        <w:top w:val="none" w:sz="0" w:space="0" w:color="auto"/>
        <w:left w:val="none" w:sz="0" w:space="0" w:color="auto"/>
        <w:bottom w:val="none" w:sz="0" w:space="0" w:color="auto"/>
        <w:right w:val="none" w:sz="0" w:space="0" w:color="auto"/>
      </w:divBdr>
    </w:div>
    <w:div w:id="1046485289">
      <w:bodyDiv w:val="1"/>
      <w:marLeft w:val="0"/>
      <w:marRight w:val="0"/>
      <w:marTop w:val="0"/>
      <w:marBottom w:val="0"/>
      <w:divBdr>
        <w:top w:val="none" w:sz="0" w:space="0" w:color="auto"/>
        <w:left w:val="none" w:sz="0" w:space="0" w:color="auto"/>
        <w:bottom w:val="none" w:sz="0" w:space="0" w:color="auto"/>
        <w:right w:val="none" w:sz="0" w:space="0" w:color="auto"/>
      </w:divBdr>
    </w:div>
    <w:div w:id="105284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E7AC1-B5D8-4AD9-9A83-FE7A106D4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276</Words>
  <Characters>1519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ADJUDICACION No</vt:lpstr>
    </vt:vector>
  </TitlesOfParts>
  <Company>S.R.I</Company>
  <LinksUpToDate>false</LinksUpToDate>
  <CharactersWithSpaces>1792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ADJUDICACION No</dc:title>
  <dc:subject/>
  <dc:creator>dpvelasco</dc:creator>
  <cp:keywords/>
  <dc:description/>
  <cp:lastModifiedBy>vmbarba</cp:lastModifiedBy>
  <cp:revision>4</cp:revision>
  <cp:lastPrinted>2008-11-19T19:43:00Z</cp:lastPrinted>
  <dcterms:created xsi:type="dcterms:W3CDTF">2008-12-12T21:14:00Z</dcterms:created>
  <dcterms:modified xsi:type="dcterms:W3CDTF">2008-12-12T21:24:00Z</dcterms:modified>
</cp:coreProperties>
</file>