
<file path=[Content_Types].xml><?xml version="1.0" encoding="utf-8"?>
<Types xmlns="http://schemas.openxmlformats.org/package/2006/content-types">
  <Override PartName="/word/footnotes.xml" ContentType="application/vnd.openxmlformats-officedocument.wordprocessingml.footnotes+xml"/>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BE5BD2" w:rsidRPr="008953A1" w:rsidRDefault="00BE5BD2" w:rsidP="00705240">
      <w:pPr>
        <w:jc w:val="center"/>
        <w:rPr>
          <w:b/>
          <w:bCs/>
        </w:rPr>
      </w:pPr>
    </w:p>
    <w:p w:rsidR="00F942D6" w:rsidRPr="008953A1" w:rsidRDefault="00F942D6" w:rsidP="00705240">
      <w:pPr>
        <w:jc w:val="center"/>
        <w:rPr>
          <w:b/>
          <w:bCs/>
        </w:rPr>
      </w:pPr>
    </w:p>
    <w:p w:rsidR="00F942D6" w:rsidRPr="008953A1" w:rsidRDefault="00F942D6" w:rsidP="00705240">
      <w:pPr>
        <w:jc w:val="center"/>
        <w:rPr>
          <w:b/>
          <w:bCs/>
        </w:rPr>
      </w:pPr>
    </w:p>
    <w:p w:rsidR="00320E93" w:rsidRPr="008953A1" w:rsidRDefault="00320E93" w:rsidP="00705240">
      <w:pPr>
        <w:jc w:val="center"/>
        <w:rPr>
          <w:b/>
          <w:bCs/>
        </w:rPr>
      </w:pPr>
    </w:p>
    <w:p w:rsidR="00BE5BD2" w:rsidRPr="008953A1" w:rsidRDefault="00BE5BD2" w:rsidP="00BE5BD2">
      <w:pPr>
        <w:tabs>
          <w:tab w:val="left" w:pos="-720"/>
        </w:tabs>
        <w:jc w:val="center"/>
        <w:rPr>
          <w:b/>
          <w:bCs/>
          <w:spacing w:val="-2"/>
          <w:lang w:val="es-ES_tradnl"/>
        </w:rPr>
      </w:pPr>
    </w:p>
    <w:p w:rsidR="00BE5BD2" w:rsidRPr="008953A1" w:rsidRDefault="00BE5BD2" w:rsidP="00BE5BD2">
      <w:pPr>
        <w:tabs>
          <w:tab w:val="left" w:pos="-720"/>
        </w:tabs>
        <w:rPr>
          <w:b/>
          <w:bCs/>
          <w:spacing w:val="-2"/>
          <w:lang w:val="es-ES_tradnl"/>
        </w:rPr>
      </w:pPr>
    </w:p>
    <w:p w:rsidR="00BE5BD2" w:rsidRPr="008953A1" w:rsidRDefault="00BE5BD2" w:rsidP="00BE5BD2">
      <w:pPr>
        <w:tabs>
          <w:tab w:val="left" w:pos="-720"/>
        </w:tabs>
        <w:jc w:val="center"/>
        <w:rPr>
          <w:b/>
          <w:bCs/>
          <w:spacing w:val="-2"/>
          <w:lang w:val="es-ES_tradnl"/>
        </w:rPr>
      </w:pPr>
    </w:p>
    <w:p w:rsidR="007F5FAE" w:rsidRPr="008953A1" w:rsidRDefault="007F5FAE" w:rsidP="00361EEA">
      <w:pPr>
        <w:tabs>
          <w:tab w:val="left" w:pos="-720"/>
        </w:tabs>
        <w:rPr>
          <w:b/>
          <w:bCs/>
          <w:spacing w:val="-2"/>
          <w:lang w:val="es-ES_tradnl"/>
        </w:rPr>
      </w:pPr>
    </w:p>
    <w:p w:rsidR="007F5FAE" w:rsidRPr="008953A1" w:rsidRDefault="007F5FAE" w:rsidP="00BE5BD2">
      <w:pPr>
        <w:tabs>
          <w:tab w:val="left" w:pos="-720"/>
        </w:tabs>
        <w:jc w:val="center"/>
        <w:rPr>
          <w:b/>
          <w:bCs/>
          <w:spacing w:val="-2"/>
          <w:lang w:val="es-ES_tradnl"/>
        </w:rPr>
      </w:pPr>
    </w:p>
    <w:p w:rsidR="007F5FAE" w:rsidRPr="008953A1" w:rsidRDefault="007F5FAE" w:rsidP="00BE5BD2">
      <w:pPr>
        <w:tabs>
          <w:tab w:val="left" w:pos="-720"/>
        </w:tabs>
        <w:jc w:val="center"/>
        <w:rPr>
          <w:b/>
          <w:bCs/>
          <w:spacing w:val="-2"/>
          <w:lang w:val="es-ES_tradnl"/>
        </w:rPr>
      </w:pPr>
    </w:p>
    <w:p w:rsidR="007F5FAE" w:rsidRPr="008953A1" w:rsidRDefault="004A41C6" w:rsidP="00BE5BD2">
      <w:pPr>
        <w:tabs>
          <w:tab w:val="left" w:pos="-720"/>
        </w:tabs>
        <w:jc w:val="center"/>
        <w:rPr>
          <w:b/>
          <w:bCs/>
          <w:spacing w:val="-2"/>
          <w:lang w:val="es-ES_tradnl"/>
        </w:rPr>
      </w:pPr>
      <w:r>
        <w:rPr>
          <w:b/>
          <w:bCs/>
          <w:noProof/>
          <w:spacing w:val="-2"/>
        </w:rPr>
        <w:drawing>
          <wp:inline distT="0" distB="0" distL="0" distR="0">
            <wp:extent cx="1333500" cy="1362075"/>
            <wp:effectExtent l="19050" t="0" r="0" b="0"/>
            <wp:docPr id="1" name="Imagen 1" descr="sello dac"/>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sello dac"/>
                    <pic:cNvPicPr>
                      <a:picLocks noChangeAspect="1" noChangeArrowheads="1"/>
                    </pic:cNvPicPr>
                  </pic:nvPicPr>
                  <pic:blipFill>
                    <a:blip r:embed="rId7"/>
                    <a:srcRect/>
                    <a:stretch>
                      <a:fillRect/>
                    </a:stretch>
                  </pic:blipFill>
                  <pic:spPr bwMode="auto">
                    <a:xfrm>
                      <a:off x="0" y="0"/>
                      <a:ext cx="1333500" cy="1362075"/>
                    </a:xfrm>
                    <a:prstGeom prst="rect">
                      <a:avLst/>
                    </a:prstGeom>
                    <a:noFill/>
                    <a:ln w="9525">
                      <a:noFill/>
                      <a:miter lim="800000"/>
                      <a:headEnd/>
                      <a:tailEnd/>
                    </a:ln>
                  </pic:spPr>
                </pic:pic>
              </a:graphicData>
            </a:graphic>
          </wp:inline>
        </w:drawing>
      </w:r>
    </w:p>
    <w:p w:rsidR="007F5FAE" w:rsidRPr="008953A1" w:rsidRDefault="007F5FAE" w:rsidP="00BE5BD2">
      <w:pPr>
        <w:tabs>
          <w:tab w:val="left" w:pos="-720"/>
        </w:tabs>
        <w:jc w:val="center"/>
        <w:rPr>
          <w:b/>
          <w:bCs/>
          <w:spacing w:val="-2"/>
          <w:lang w:val="es-ES_tradnl"/>
        </w:rPr>
      </w:pPr>
    </w:p>
    <w:p w:rsidR="007F5FAE" w:rsidRPr="008953A1" w:rsidRDefault="009F439B" w:rsidP="009F439B">
      <w:pPr>
        <w:tabs>
          <w:tab w:val="left" w:pos="-720"/>
        </w:tabs>
        <w:jc w:val="center"/>
        <w:rPr>
          <w:b/>
          <w:bCs/>
          <w:spacing w:val="-2"/>
          <w:sz w:val="36"/>
          <w:szCs w:val="36"/>
          <w:lang w:val="es-ES_tradnl"/>
        </w:rPr>
      </w:pPr>
      <w:r w:rsidRPr="008953A1">
        <w:rPr>
          <w:b/>
          <w:bCs/>
          <w:spacing w:val="-2"/>
          <w:sz w:val="36"/>
          <w:szCs w:val="36"/>
          <w:lang w:val="es-ES_tradnl"/>
        </w:rPr>
        <w:t>DIRECCION GENERAL DE AVIACION CIVIL</w:t>
      </w:r>
    </w:p>
    <w:p w:rsidR="007F5FAE" w:rsidRPr="008953A1" w:rsidRDefault="007F5FAE" w:rsidP="00BE5BD2">
      <w:pPr>
        <w:tabs>
          <w:tab w:val="left" w:pos="-720"/>
        </w:tabs>
        <w:jc w:val="center"/>
        <w:rPr>
          <w:b/>
          <w:bCs/>
          <w:spacing w:val="-2"/>
          <w:sz w:val="36"/>
          <w:szCs w:val="36"/>
          <w:lang w:val="es-ES_tradnl"/>
        </w:rPr>
      </w:pPr>
    </w:p>
    <w:p w:rsidR="00BE5BD2" w:rsidRPr="008953A1" w:rsidRDefault="009F439B" w:rsidP="00047798">
      <w:pPr>
        <w:tabs>
          <w:tab w:val="left" w:pos="-720"/>
        </w:tabs>
        <w:jc w:val="center"/>
        <w:rPr>
          <w:b/>
          <w:bCs/>
          <w:spacing w:val="-2"/>
          <w:sz w:val="36"/>
          <w:szCs w:val="36"/>
          <w:lang w:val="es-ES_tradnl"/>
        </w:rPr>
      </w:pPr>
      <w:r w:rsidRPr="008953A1">
        <w:rPr>
          <w:b/>
          <w:bCs/>
          <w:spacing w:val="-2"/>
          <w:sz w:val="36"/>
          <w:szCs w:val="36"/>
          <w:lang w:val="es-ES_tradnl"/>
        </w:rPr>
        <w:t>PLIEGOS</w:t>
      </w:r>
      <w:r w:rsidR="00C93F19" w:rsidRPr="008953A1">
        <w:rPr>
          <w:b/>
          <w:bCs/>
          <w:spacing w:val="-2"/>
          <w:sz w:val="36"/>
          <w:szCs w:val="36"/>
          <w:lang w:val="es-ES_tradnl"/>
        </w:rPr>
        <w:t xml:space="preserve"> PARA </w:t>
      </w:r>
      <w:smartTag w:uri="urn:schemas-microsoft-com:office:smarttags" w:element="PersonName">
        <w:smartTagPr>
          <w:attr w:name="ProductID" w:val="LA ADQUISICIￓN DE"/>
        </w:smartTagPr>
        <w:r w:rsidR="00C93F19" w:rsidRPr="008953A1">
          <w:rPr>
            <w:b/>
            <w:bCs/>
            <w:spacing w:val="-2"/>
            <w:sz w:val="36"/>
            <w:szCs w:val="36"/>
            <w:lang w:val="es-ES_tradnl"/>
          </w:rPr>
          <w:t>LA ADQUISICIÓ</w:t>
        </w:r>
        <w:r w:rsidR="00BE5BD2" w:rsidRPr="008953A1">
          <w:rPr>
            <w:b/>
            <w:bCs/>
            <w:spacing w:val="-2"/>
            <w:sz w:val="36"/>
            <w:szCs w:val="36"/>
            <w:lang w:val="es-ES_tradnl"/>
          </w:rPr>
          <w:t xml:space="preserve">N </w:t>
        </w:r>
        <w:r w:rsidR="0038094F" w:rsidRPr="008953A1">
          <w:rPr>
            <w:b/>
            <w:bCs/>
            <w:spacing w:val="-2"/>
            <w:sz w:val="36"/>
            <w:szCs w:val="36"/>
            <w:lang w:val="es-ES_tradnl"/>
          </w:rPr>
          <w:t>DE</w:t>
        </w:r>
      </w:smartTag>
      <w:r w:rsidR="0038094F" w:rsidRPr="008953A1">
        <w:rPr>
          <w:b/>
          <w:bCs/>
          <w:spacing w:val="-2"/>
          <w:sz w:val="36"/>
          <w:szCs w:val="36"/>
          <w:lang w:val="es-ES_tradnl"/>
        </w:rPr>
        <w:t xml:space="preserve"> </w:t>
      </w:r>
      <w:r w:rsidR="0040240B" w:rsidRPr="008953A1">
        <w:rPr>
          <w:b/>
          <w:bCs/>
          <w:spacing w:val="-2"/>
          <w:sz w:val="36"/>
          <w:szCs w:val="36"/>
          <w:lang w:val="es-ES_tradnl"/>
        </w:rPr>
        <w:t>EQUIPOS</w:t>
      </w:r>
      <w:r w:rsidR="000A49E0" w:rsidRPr="008953A1">
        <w:rPr>
          <w:b/>
          <w:bCs/>
          <w:spacing w:val="-2"/>
          <w:sz w:val="36"/>
          <w:szCs w:val="36"/>
          <w:lang w:val="es-ES_tradnl"/>
        </w:rPr>
        <w:t xml:space="preserve"> </w:t>
      </w:r>
      <w:r w:rsidR="008953A1">
        <w:rPr>
          <w:b/>
          <w:bCs/>
          <w:spacing w:val="-2"/>
          <w:sz w:val="36"/>
          <w:szCs w:val="36"/>
          <w:lang w:val="es-ES_tradnl"/>
        </w:rPr>
        <w:t>TRANSCEPTORES</w:t>
      </w:r>
      <w:r w:rsidR="00F06E8D">
        <w:rPr>
          <w:b/>
          <w:bCs/>
          <w:spacing w:val="-2"/>
          <w:sz w:val="36"/>
          <w:szCs w:val="36"/>
          <w:lang w:val="es-ES_tradnl"/>
        </w:rPr>
        <w:t>:</w:t>
      </w:r>
      <w:r w:rsidR="008953A1">
        <w:rPr>
          <w:b/>
          <w:bCs/>
          <w:spacing w:val="-2"/>
          <w:sz w:val="36"/>
          <w:szCs w:val="36"/>
          <w:lang w:val="es-ES_tradnl"/>
        </w:rPr>
        <w:t xml:space="preserve"> BASE</w:t>
      </w:r>
      <w:r w:rsidRPr="008953A1">
        <w:rPr>
          <w:b/>
          <w:bCs/>
          <w:spacing w:val="-2"/>
          <w:sz w:val="36"/>
          <w:szCs w:val="36"/>
          <w:lang w:val="es-ES_tradnl"/>
        </w:rPr>
        <w:t>S Y PORTATILES VHF Y UHF/ FM</w:t>
      </w:r>
    </w:p>
    <w:p w:rsidR="00047798" w:rsidRPr="008953A1" w:rsidRDefault="00047798" w:rsidP="00047798">
      <w:pPr>
        <w:tabs>
          <w:tab w:val="left" w:pos="-720"/>
        </w:tabs>
        <w:jc w:val="center"/>
        <w:rPr>
          <w:b/>
          <w:bCs/>
          <w:spacing w:val="-2"/>
          <w:sz w:val="36"/>
          <w:szCs w:val="36"/>
          <w:lang w:val="es-ES_tradnl"/>
        </w:rPr>
      </w:pPr>
    </w:p>
    <w:p w:rsidR="00047798" w:rsidRPr="008953A1" w:rsidRDefault="00047798" w:rsidP="00047798">
      <w:pPr>
        <w:tabs>
          <w:tab w:val="left" w:pos="-720"/>
        </w:tabs>
        <w:jc w:val="center"/>
        <w:rPr>
          <w:b/>
          <w:bCs/>
          <w:spacing w:val="-2"/>
          <w:sz w:val="36"/>
          <w:szCs w:val="36"/>
          <w:lang w:val="es-ES_tradnl"/>
        </w:rPr>
      </w:pPr>
    </w:p>
    <w:p w:rsidR="00320E93" w:rsidRDefault="00011FB6" w:rsidP="00047798">
      <w:pPr>
        <w:tabs>
          <w:tab w:val="left" w:pos="-720"/>
        </w:tabs>
        <w:jc w:val="center"/>
        <w:rPr>
          <w:b/>
          <w:bCs/>
          <w:spacing w:val="-2"/>
          <w:sz w:val="36"/>
          <w:szCs w:val="36"/>
          <w:lang w:val="es-ES_tradnl"/>
        </w:rPr>
      </w:pPr>
      <w:r>
        <w:rPr>
          <w:b/>
          <w:bCs/>
          <w:spacing w:val="-2"/>
          <w:sz w:val="36"/>
          <w:szCs w:val="36"/>
          <w:lang w:val="es-ES_tradnl"/>
        </w:rPr>
        <w:t xml:space="preserve">PROCEDIMIENTO </w:t>
      </w:r>
    </w:p>
    <w:p w:rsidR="00011FB6" w:rsidRDefault="00011FB6" w:rsidP="00047798">
      <w:pPr>
        <w:tabs>
          <w:tab w:val="left" w:pos="-720"/>
        </w:tabs>
        <w:jc w:val="center"/>
        <w:rPr>
          <w:b/>
          <w:bCs/>
          <w:spacing w:val="-2"/>
          <w:sz w:val="36"/>
          <w:szCs w:val="36"/>
          <w:lang w:val="es-ES_tradnl"/>
        </w:rPr>
      </w:pPr>
      <w:r>
        <w:rPr>
          <w:b/>
          <w:bCs/>
          <w:spacing w:val="-2"/>
          <w:sz w:val="36"/>
          <w:szCs w:val="36"/>
          <w:lang w:val="es-ES_tradnl"/>
        </w:rPr>
        <w:t>SUBASTA INVERSA ELECTRONCA No.</w:t>
      </w:r>
    </w:p>
    <w:p w:rsidR="00011FB6" w:rsidRPr="008953A1" w:rsidRDefault="00011FB6" w:rsidP="00047798">
      <w:pPr>
        <w:tabs>
          <w:tab w:val="left" w:pos="-720"/>
        </w:tabs>
        <w:jc w:val="center"/>
        <w:rPr>
          <w:b/>
          <w:bCs/>
          <w:spacing w:val="-2"/>
          <w:sz w:val="36"/>
          <w:szCs w:val="36"/>
          <w:lang w:val="es-ES_tradnl"/>
        </w:rPr>
      </w:pPr>
      <w:r>
        <w:rPr>
          <w:b/>
          <w:bCs/>
          <w:spacing w:val="-2"/>
          <w:sz w:val="36"/>
          <w:szCs w:val="36"/>
          <w:lang w:val="es-ES_tradnl"/>
        </w:rPr>
        <w:t>DGAC-EX-SIE-004-2008</w:t>
      </w:r>
    </w:p>
    <w:p w:rsidR="00F942D6" w:rsidRPr="008953A1" w:rsidRDefault="00F942D6" w:rsidP="00047798">
      <w:pPr>
        <w:tabs>
          <w:tab w:val="left" w:pos="-720"/>
        </w:tabs>
        <w:jc w:val="center"/>
        <w:rPr>
          <w:b/>
          <w:bCs/>
          <w:spacing w:val="-2"/>
          <w:sz w:val="36"/>
          <w:szCs w:val="36"/>
          <w:lang w:val="es-ES_tradnl"/>
        </w:rPr>
      </w:pPr>
    </w:p>
    <w:p w:rsidR="00320E93" w:rsidRPr="008953A1" w:rsidRDefault="00320E93" w:rsidP="00047798">
      <w:pPr>
        <w:tabs>
          <w:tab w:val="left" w:pos="-720"/>
        </w:tabs>
        <w:jc w:val="center"/>
        <w:rPr>
          <w:b/>
          <w:bCs/>
          <w:spacing w:val="-2"/>
          <w:sz w:val="36"/>
          <w:szCs w:val="36"/>
          <w:lang w:val="es-ES_tradnl"/>
        </w:rPr>
      </w:pPr>
    </w:p>
    <w:p w:rsidR="00047798" w:rsidRPr="008953A1" w:rsidRDefault="00047798" w:rsidP="00361EEA">
      <w:pPr>
        <w:tabs>
          <w:tab w:val="left" w:pos="-720"/>
        </w:tabs>
        <w:rPr>
          <w:b/>
          <w:bCs/>
          <w:spacing w:val="-2"/>
          <w:sz w:val="36"/>
          <w:szCs w:val="36"/>
          <w:lang w:val="es-ES_tradnl"/>
        </w:rPr>
      </w:pPr>
    </w:p>
    <w:p w:rsidR="00BE5BD2" w:rsidRPr="008953A1" w:rsidRDefault="00BE5BD2" w:rsidP="00705240">
      <w:pPr>
        <w:jc w:val="center"/>
        <w:rPr>
          <w:b/>
          <w:bCs/>
          <w:sz w:val="36"/>
          <w:szCs w:val="36"/>
          <w:lang w:val="es-ES_tradnl"/>
        </w:rPr>
      </w:pPr>
    </w:p>
    <w:p w:rsidR="00BE5BD2" w:rsidRPr="008953A1" w:rsidRDefault="00BE5BD2" w:rsidP="00705240">
      <w:pPr>
        <w:jc w:val="center"/>
        <w:rPr>
          <w:b/>
          <w:bCs/>
          <w:sz w:val="36"/>
          <w:szCs w:val="36"/>
        </w:rPr>
      </w:pPr>
    </w:p>
    <w:p w:rsidR="00BE5BD2" w:rsidRPr="008953A1" w:rsidRDefault="00BE5BD2" w:rsidP="00705240">
      <w:pPr>
        <w:jc w:val="center"/>
        <w:rPr>
          <w:b/>
          <w:bCs/>
          <w:sz w:val="36"/>
          <w:szCs w:val="36"/>
        </w:rPr>
      </w:pPr>
    </w:p>
    <w:p w:rsidR="00BE5BD2" w:rsidRPr="008953A1" w:rsidRDefault="00BE5BD2" w:rsidP="00705240">
      <w:pPr>
        <w:jc w:val="center"/>
        <w:rPr>
          <w:b/>
          <w:bCs/>
          <w:sz w:val="36"/>
          <w:szCs w:val="36"/>
        </w:rPr>
      </w:pPr>
    </w:p>
    <w:p w:rsidR="00BE5BD2" w:rsidRPr="008953A1" w:rsidRDefault="00BE5BD2" w:rsidP="00705240">
      <w:pPr>
        <w:jc w:val="center"/>
        <w:rPr>
          <w:b/>
          <w:bCs/>
          <w:sz w:val="36"/>
          <w:szCs w:val="36"/>
        </w:rPr>
      </w:pPr>
    </w:p>
    <w:p w:rsidR="00363E7B" w:rsidRPr="008953A1" w:rsidRDefault="00363E7B" w:rsidP="00705240">
      <w:pPr>
        <w:jc w:val="center"/>
        <w:rPr>
          <w:b/>
          <w:bCs/>
        </w:rPr>
      </w:pPr>
    </w:p>
    <w:p w:rsidR="00363E7B" w:rsidRPr="008953A1" w:rsidRDefault="00363E7B" w:rsidP="00705240">
      <w:pPr>
        <w:jc w:val="center"/>
        <w:rPr>
          <w:b/>
          <w:bCs/>
        </w:rPr>
      </w:pPr>
    </w:p>
    <w:p w:rsidR="00363E7B" w:rsidRPr="008953A1" w:rsidRDefault="00363E7B" w:rsidP="00705240">
      <w:pPr>
        <w:jc w:val="center"/>
        <w:rPr>
          <w:b/>
          <w:bCs/>
        </w:rPr>
      </w:pPr>
    </w:p>
    <w:p w:rsidR="00363E7B" w:rsidRPr="008953A1" w:rsidRDefault="00363E7B" w:rsidP="00705240">
      <w:pPr>
        <w:jc w:val="center"/>
        <w:rPr>
          <w:b/>
          <w:bCs/>
        </w:rPr>
      </w:pPr>
    </w:p>
    <w:p w:rsidR="00363E7B" w:rsidRPr="008953A1" w:rsidRDefault="00363E7B" w:rsidP="00705240">
      <w:pPr>
        <w:jc w:val="center"/>
        <w:rPr>
          <w:b/>
          <w:bCs/>
        </w:rPr>
      </w:pPr>
    </w:p>
    <w:p w:rsidR="00BE5BD2" w:rsidRPr="008953A1" w:rsidRDefault="00BE5BD2" w:rsidP="00705240">
      <w:pPr>
        <w:jc w:val="center"/>
        <w:rPr>
          <w:b/>
          <w:bCs/>
        </w:rPr>
      </w:pPr>
    </w:p>
    <w:p w:rsidR="008C6C9C" w:rsidRDefault="008C6C9C" w:rsidP="008C6C9C">
      <w:pPr>
        <w:pStyle w:val="Ttulo2"/>
        <w:jc w:val="center"/>
      </w:pPr>
      <w:bookmarkStart w:id="0" w:name="_Toc202433457"/>
      <w:bookmarkStart w:id="1" w:name="_Toc202433764"/>
      <w:bookmarkStart w:id="2" w:name="_Toc202434069"/>
      <w:bookmarkStart w:id="3" w:name="_Toc202434936"/>
      <w:bookmarkStart w:id="4" w:name="_Toc202435610"/>
      <w:bookmarkStart w:id="5" w:name="_Toc208109469"/>
      <w:r>
        <w:t>CONVOCATORIA</w:t>
      </w:r>
    </w:p>
    <w:p w:rsidR="008C6C9C" w:rsidRPr="008363A4" w:rsidRDefault="008C6C9C" w:rsidP="008C6C9C">
      <w:pPr>
        <w:rPr>
          <w:lang w:val="es-ES_tradnl"/>
        </w:rPr>
      </w:pPr>
    </w:p>
    <w:p w:rsidR="008C6C9C" w:rsidRPr="000273E0" w:rsidRDefault="008C6C9C" w:rsidP="008C6C9C">
      <w:pPr>
        <w:tabs>
          <w:tab w:val="left" w:pos="-720"/>
        </w:tabs>
        <w:suppressAutoHyphens/>
        <w:jc w:val="both"/>
        <w:rPr>
          <w:rFonts w:ascii="Arial" w:hAnsi="Arial"/>
          <w:spacing w:val="-3"/>
          <w:sz w:val="22"/>
          <w:szCs w:val="22"/>
          <w:lang w:val="es-ES_tradnl"/>
        </w:rPr>
      </w:pPr>
      <w:r w:rsidRPr="00FF7C45">
        <w:rPr>
          <w:rFonts w:ascii="Arial" w:hAnsi="Arial" w:cs="Arial"/>
          <w:spacing w:val="-3"/>
          <w:sz w:val="22"/>
          <w:szCs w:val="22"/>
          <w:lang w:val="es-ES_tradnl"/>
        </w:rPr>
        <w:t xml:space="preserve">De </w:t>
      </w:r>
      <w:r>
        <w:rPr>
          <w:rFonts w:ascii="Arial" w:hAnsi="Arial" w:cs="Arial"/>
          <w:spacing w:val="-3"/>
          <w:sz w:val="22"/>
          <w:szCs w:val="22"/>
          <w:lang w:val="es-ES_tradnl"/>
        </w:rPr>
        <w:t xml:space="preserve">acuerdo con lo dispuesto </w:t>
      </w:r>
      <w:r w:rsidRPr="00FF7C45">
        <w:rPr>
          <w:rFonts w:ascii="Arial" w:hAnsi="Arial" w:cs="Arial"/>
          <w:spacing w:val="-3"/>
          <w:sz w:val="22"/>
          <w:szCs w:val="22"/>
          <w:lang w:val="es-ES_tradnl"/>
        </w:rPr>
        <w:t xml:space="preserve">en la </w:t>
      </w:r>
      <w:r w:rsidRPr="000273E0">
        <w:rPr>
          <w:rFonts w:ascii="Arial" w:hAnsi="Arial" w:cs="Arial"/>
          <w:spacing w:val="-3"/>
          <w:sz w:val="22"/>
          <w:szCs w:val="22"/>
          <w:lang w:val="es-ES_tradnl"/>
        </w:rPr>
        <w:t>Ley Orgánica del Sistema Nacional de Contratación Pública</w:t>
      </w:r>
      <w:r w:rsidRPr="00FF7C45">
        <w:rPr>
          <w:rFonts w:ascii="Arial" w:hAnsi="Arial" w:cs="Arial"/>
          <w:b/>
          <w:spacing w:val="-3"/>
          <w:sz w:val="22"/>
          <w:szCs w:val="22"/>
          <w:lang w:val="es-ES_tradnl"/>
        </w:rPr>
        <w:t xml:space="preserve"> </w:t>
      </w:r>
      <w:r w:rsidRPr="00FF7C45">
        <w:rPr>
          <w:rFonts w:ascii="Arial" w:hAnsi="Arial" w:cs="Arial"/>
          <w:spacing w:val="-3"/>
          <w:sz w:val="22"/>
          <w:szCs w:val="22"/>
          <w:lang w:val="es-ES_tradnl"/>
        </w:rPr>
        <w:t xml:space="preserve">y </w:t>
      </w:r>
      <w:r>
        <w:rPr>
          <w:rFonts w:ascii="Arial" w:hAnsi="Arial" w:cs="Arial"/>
          <w:spacing w:val="-3"/>
          <w:sz w:val="22"/>
          <w:szCs w:val="22"/>
          <w:lang w:val="es-ES_tradnl"/>
        </w:rPr>
        <w:t xml:space="preserve">su Reglamento General, las disposiciones especiales para la aplicación de la </w:t>
      </w:r>
      <w:r w:rsidRPr="000273E0">
        <w:rPr>
          <w:rFonts w:ascii="Arial" w:hAnsi="Arial" w:cs="Arial"/>
          <w:b/>
          <w:spacing w:val="-3"/>
          <w:sz w:val="22"/>
          <w:szCs w:val="22"/>
          <w:lang w:val="es-ES_tradnl"/>
        </w:rPr>
        <w:t xml:space="preserve">Ley </w:t>
      </w:r>
      <w:r w:rsidRPr="008C6C9C">
        <w:rPr>
          <w:rFonts w:ascii="Arial" w:hAnsi="Arial" w:cs="Arial"/>
          <w:spacing w:val="-3"/>
          <w:sz w:val="22"/>
          <w:szCs w:val="22"/>
          <w:lang w:val="es-ES_tradnl"/>
        </w:rPr>
        <w:t>Orgánica del Sistema Nacional de Contratación Pública (LOSNCP)</w:t>
      </w:r>
      <w:r>
        <w:rPr>
          <w:rFonts w:ascii="Arial" w:hAnsi="Arial" w:cs="Arial"/>
          <w:spacing w:val="-3"/>
          <w:sz w:val="22"/>
          <w:szCs w:val="22"/>
          <w:lang w:val="es-ES_tradnl"/>
        </w:rPr>
        <w:t xml:space="preserve">; la Resolución No. </w:t>
      </w:r>
      <w:r w:rsidRPr="008C6C9C">
        <w:rPr>
          <w:rFonts w:ascii="Arial" w:hAnsi="Arial" w:cs="Arial"/>
          <w:spacing w:val="-3"/>
          <w:sz w:val="22"/>
          <w:szCs w:val="22"/>
          <w:lang w:val="es-ES_tradnl"/>
        </w:rPr>
        <w:t xml:space="preserve"> 247 / 2008 </w:t>
      </w:r>
      <w:r>
        <w:rPr>
          <w:rFonts w:ascii="Arial" w:hAnsi="Arial" w:cs="Arial"/>
          <w:spacing w:val="-3"/>
          <w:sz w:val="22"/>
          <w:szCs w:val="22"/>
          <w:lang w:val="es-ES_tradnl"/>
        </w:rPr>
        <w:t xml:space="preserve">de </w:t>
      </w:r>
      <w:r w:rsidRPr="008C6C9C">
        <w:rPr>
          <w:rFonts w:ascii="Arial" w:hAnsi="Arial" w:cs="Arial"/>
          <w:spacing w:val="-3"/>
          <w:sz w:val="22"/>
          <w:szCs w:val="22"/>
          <w:lang w:val="es-ES_tradnl"/>
        </w:rPr>
        <w:t>13 de noviembre de 2008</w:t>
      </w:r>
      <w:r>
        <w:rPr>
          <w:rFonts w:ascii="Arial" w:hAnsi="Arial" w:cs="Arial"/>
          <w:spacing w:val="-3"/>
          <w:sz w:val="22"/>
          <w:szCs w:val="22"/>
          <w:lang w:val="es-ES_tradnl"/>
        </w:rPr>
        <w:t>y lo resuelto en la Comisión Técnica</w:t>
      </w:r>
      <w:r w:rsidRPr="00FF7C45">
        <w:rPr>
          <w:rFonts w:ascii="Arial" w:hAnsi="Arial" w:cs="Arial"/>
          <w:spacing w:val="-3"/>
          <w:sz w:val="22"/>
          <w:szCs w:val="22"/>
          <w:lang w:val="es-ES_tradnl"/>
        </w:rPr>
        <w:t xml:space="preserve"> de</w:t>
      </w:r>
      <w:r>
        <w:rPr>
          <w:rFonts w:ascii="Arial" w:hAnsi="Arial" w:cs="Arial"/>
          <w:spacing w:val="-3"/>
          <w:sz w:val="22"/>
          <w:szCs w:val="22"/>
          <w:lang w:val="es-ES_tradnl"/>
        </w:rPr>
        <w:t xml:space="preserve"> la </w:t>
      </w:r>
      <w:r w:rsidRPr="008C6C9C">
        <w:rPr>
          <w:rFonts w:ascii="Arial" w:hAnsi="Arial" w:cs="Arial"/>
          <w:spacing w:val="-3"/>
          <w:sz w:val="22"/>
          <w:szCs w:val="22"/>
          <w:lang w:val="es-ES_tradnl"/>
        </w:rPr>
        <w:t>Dirección General de Aviación Civil</w:t>
      </w:r>
      <w:r w:rsidRPr="00FF7C45">
        <w:rPr>
          <w:rFonts w:ascii="Arial" w:hAnsi="Arial" w:cs="Arial"/>
          <w:spacing w:val="-3"/>
          <w:sz w:val="22"/>
          <w:szCs w:val="22"/>
          <w:lang w:val="es-ES_tradnl"/>
        </w:rPr>
        <w:t>, se convoca a l</w:t>
      </w:r>
      <w:r>
        <w:rPr>
          <w:rFonts w:ascii="Arial" w:hAnsi="Arial" w:cs="Arial"/>
          <w:spacing w:val="-3"/>
          <w:sz w:val="22"/>
          <w:szCs w:val="22"/>
          <w:lang w:val="es-ES_tradnl"/>
        </w:rPr>
        <w:t>a</w:t>
      </w:r>
      <w:r w:rsidRPr="00FF7C45">
        <w:rPr>
          <w:rFonts w:ascii="Arial" w:hAnsi="Arial" w:cs="Arial"/>
          <w:spacing w:val="-3"/>
          <w:sz w:val="22"/>
          <w:szCs w:val="22"/>
          <w:lang w:val="es-ES_tradnl"/>
        </w:rPr>
        <w:t xml:space="preserve">s </w:t>
      </w:r>
      <w:r>
        <w:rPr>
          <w:rFonts w:ascii="Arial" w:hAnsi="Arial" w:cs="Arial"/>
          <w:spacing w:val="-3"/>
          <w:sz w:val="22"/>
          <w:szCs w:val="22"/>
          <w:lang w:val="es-ES_tradnl"/>
        </w:rPr>
        <w:t xml:space="preserve">personas naturales o jurídicas, nacionales o extrajeras, asociaciones de éstas, domiciliadas en el país, legalmente capacitadas para ejercer actividades comerciales e inscritas en el Registro Único de Proveedores (RUP) del Ministerio de Industrias y Competitividad, que reúnen las condiciones establecidas en el segundo inciso del Artículo 52 de la </w:t>
      </w:r>
      <w:r w:rsidRPr="00EA263B">
        <w:rPr>
          <w:rFonts w:ascii="Arial" w:hAnsi="Arial" w:cs="Arial"/>
          <w:sz w:val="22"/>
          <w:szCs w:val="22"/>
        </w:rPr>
        <w:t>LOSNCP</w:t>
      </w:r>
      <w:r>
        <w:rPr>
          <w:rFonts w:ascii="Arial" w:hAnsi="Arial" w:cs="Arial"/>
          <w:spacing w:val="-3"/>
          <w:sz w:val="22"/>
          <w:szCs w:val="22"/>
          <w:lang w:val="es-ES_tradnl"/>
        </w:rPr>
        <w:t xml:space="preserve">, a que </w:t>
      </w:r>
      <w:r w:rsidRPr="00FF7C45">
        <w:rPr>
          <w:rFonts w:ascii="Arial" w:hAnsi="Arial"/>
          <w:spacing w:val="-3"/>
          <w:sz w:val="22"/>
          <w:szCs w:val="22"/>
          <w:lang w:val="es-ES_tradnl"/>
        </w:rPr>
        <w:t>presenten sus ofertas para la</w:t>
      </w:r>
      <w:r w:rsidRPr="00FF7C45">
        <w:rPr>
          <w:rFonts w:ascii="Arial" w:hAnsi="Arial"/>
          <w:b/>
          <w:spacing w:val="-3"/>
          <w:sz w:val="22"/>
          <w:szCs w:val="22"/>
          <w:lang w:val="es-ES_tradnl"/>
        </w:rPr>
        <w:t xml:space="preserve">: </w:t>
      </w:r>
      <w:r w:rsidRPr="00983874">
        <w:rPr>
          <w:rFonts w:ascii="Arial" w:hAnsi="Arial" w:cs="Arial"/>
          <w:b/>
          <w:color w:val="000000"/>
          <w:w w:val="91"/>
          <w:lang w:val="es-ES_tradnl"/>
        </w:rPr>
        <w:t xml:space="preserve">Adquisición de </w:t>
      </w:r>
      <w:r w:rsidRPr="00983874">
        <w:rPr>
          <w:rFonts w:ascii="Arial" w:hAnsi="Arial" w:cs="Arial"/>
          <w:b/>
        </w:rPr>
        <w:t>Transceptores bases y portátiles VHF- y UHF  FM</w:t>
      </w:r>
      <w:r>
        <w:rPr>
          <w:rFonts w:ascii="Arial" w:hAnsi="Arial"/>
          <w:b/>
          <w:spacing w:val="-3"/>
          <w:sz w:val="22"/>
          <w:szCs w:val="22"/>
          <w:lang w:val="es-ES_tradnl"/>
        </w:rPr>
        <w:t xml:space="preserve">, </w:t>
      </w:r>
      <w:r w:rsidRPr="000273E0">
        <w:rPr>
          <w:rFonts w:ascii="Arial" w:hAnsi="Arial"/>
          <w:spacing w:val="-3"/>
          <w:sz w:val="22"/>
          <w:szCs w:val="22"/>
          <w:lang w:val="es-ES_tradnl"/>
        </w:rPr>
        <w:t xml:space="preserve">conforme a las especificaciones que en los pliegos del proceso se detallan. </w:t>
      </w:r>
    </w:p>
    <w:p w:rsidR="008C6C9C" w:rsidRDefault="008C6C9C" w:rsidP="008C6C9C">
      <w:pPr>
        <w:tabs>
          <w:tab w:val="left" w:pos="-720"/>
        </w:tabs>
        <w:suppressAutoHyphens/>
        <w:jc w:val="both"/>
        <w:rPr>
          <w:rFonts w:ascii="Arial" w:hAnsi="Arial"/>
          <w:spacing w:val="-3"/>
          <w:sz w:val="22"/>
          <w:szCs w:val="22"/>
          <w:lang w:val="es-ES_tradnl"/>
        </w:rPr>
      </w:pPr>
    </w:p>
    <w:p w:rsidR="008C6C9C" w:rsidRPr="00FF7C45" w:rsidRDefault="008C6C9C" w:rsidP="008C6C9C">
      <w:pPr>
        <w:tabs>
          <w:tab w:val="left" w:pos="-720"/>
        </w:tabs>
        <w:suppressAutoHyphens/>
        <w:jc w:val="both"/>
        <w:rPr>
          <w:rFonts w:ascii="Arial" w:hAnsi="Arial"/>
          <w:spacing w:val="-3"/>
          <w:sz w:val="22"/>
          <w:szCs w:val="22"/>
          <w:lang w:val="es-ES_tradnl"/>
        </w:rPr>
      </w:pPr>
      <w:r w:rsidRPr="00FF7C45">
        <w:rPr>
          <w:rFonts w:ascii="Arial" w:hAnsi="Arial"/>
          <w:spacing w:val="-3"/>
          <w:sz w:val="22"/>
          <w:szCs w:val="22"/>
          <w:lang w:val="es-ES_tradnl"/>
        </w:rPr>
        <w:t xml:space="preserve">El Presupuesto Referencial es de </w:t>
      </w:r>
      <w:r w:rsidRPr="00FF7C45">
        <w:rPr>
          <w:rFonts w:ascii="Arial" w:hAnsi="Arial"/>
          <w:b/>
          <w:spacing w:val="-3"/>
          <w:sz w:val="22"/>
          <w:szCs w:val="22"/>
          <w:lang w:val="es-ES_tradnl"/>
        </w:rPr>
        <w:t xml:space="preserve">USD $ </w:t>
      </w:r>
      <w:r>
        <w:rPr>
          <w:rFonts w:ascii="Arial" w:hAnsi="Arial"/>
          <w:b/>
          <w:spacing w:val="-3"/>
          <w:sz w:val="22"/>
          <w:szCs w:val="22"/>
          <w:lang w:val="es-ES_tradnl"/>
        </w:rPr>
        <w:t>15.000</w:t>
      </w:r>
      <w:r w:rsidRPr="00FF7C45">
        <w:rPr>
          <w:rFonts w:ascii="Arial" w:hAnsi="Arial"/>
          <w:b/>
          <w:spacing w:val="-3"/>
          <w:sz w:val="22"/>
          <w:szCs w:val="22"/>
          <w:lang w:val="es-ES_tradnl"/>
        </w:rPr>
        <w:t>,</w:t>
      </w:r>
      <w:r>
        <w:rPr>
          <w:rFonts w:ascii="Arial" w:hAnsi="Arial"/>
          <w:b/>
          <w:spacing w:val="-3"/>
          <w:sz w:val="22"/>
          <w:szCs w:val="22"/>
          <w:lang w:val="es-ES_tradnl"/>
        </w:rPr>
        <w:t>00</w:t>
      </w:r>
      <w:r w:rsidRPr="00FF7C45">
        <w:rPr>
          <w:rFonts w:ascii="Arial" w:hAnsi="Arial"/>
          <w:b/>
          <w:spacing w:val="-3"/>
          <w:sz w:val="22"/>
          <w:szCs w:val="22"/>
          <w:lang w:val="es-ES_tradnl"/>
        </w:rPr>
        <w:t xml:space="preserve"> (</w:t>
      </w:r>
      <w:r>
        <w:rPr>
          <w:rFonts w:ascii="Arial" w:hAnsi="Arial"/>
          <w:b/>
          <w:spacing w:val="-3"/>
          <w:sz w:val="22"/>
          <w:szCs w:val="22"/>
          <w:lang w:val="es-ES_tradnl"/>
        </w:rPr>
        <w:t>QUINCE</w:t>
      </w:r>
      <w:r w:rsidRPr="00FF7C45">
        <w:rPr>
          <w:rFonts w:ascii="Arial" w:hAnsi="Arial"/>
          <w:b/>
          <w:spacing w:val="-3"/>
          <w:sz w:val="22"/>
          <w:szCs w:val="22"/>
          <w:lang w:val="es-ES_tradnl"/>
        </w:rPr>
        <w:t xml:space="preserve"> MIL </w:t>
      </w:r>
      <w:r>
        <w:rPr>
          <w:rFonts w:ascii="Arial" w:hAnsi="Arial"/>
          <w:b/>
          <w:spacing w:val="-3"/>
          <w:sz w:val="22"/>
          <w:szCs w:val="22"/>
          <w:lang w:val="es-ES_tradnl"/>
        </w:rPr>
        <w:t>00</w:t>
      </w:r>
      <w:r w:rsidRPr="00FF7C45">
        <w:rPr>
          <w:rFonts w:ascii="Arial" w:hAnsi="Arial"/>
          <w:b/>
          <w:spacing w:val="-3"/>
          <w:sz w:val="22"/>
          <w:szCs w:val="22"/>
          <w:lang w:val="es-ES_tradnl"/>
        </w:rPr>
        <w:t xml:space="preserve">/100 DOLARES </w:t>
      </w:r>
      <w:r>
        <w:rPr>
          <w:rFonts w:ascii="Arial" w:hAnsi="Arial"/>
          <w:b/>
          <w:spacing w:val="-3"/>
          <w:sz w:val="22"/>
          <w:szCs w:val="22"/>
          <w:lang w:val="es-ES_tradnl"/>
        </w:rPr>
        <w:t>DE EE.UU.</w:t>
      </w:r>
      <w:r w:rsidRPr="00FF7C45">
        <w:rPr>
          <w:rFonts w:ascii="Arial" w:hAnsi="Arial"/>
          <w:b/>
          <w:spacing w:val="-3"/>
          <w:sz w:val="22"/>
          <w:szCs w:val="22"/>
          <w:lang w:val="es-ES_tradnl"/>
        </w:rPr>
        <w:t xml:space="preserve"> (SIN IVA)</w:t>
      </w:r>
      <w:r w:rsidRPr="00FF7C45">
        <w:rPr>
          <w:rFonts w:ascii="Arial" w:hAnsi="Arial"/>
          <w:spacing w:val="-3"/>
          <w:sz w:val="22"/>
          <w:szCs w:val="22"/>
          <w:lang w:val="es-ES_tradnl"/>
        </w:rPr>
        <w:t xml:space="preserve">, y el </w:t>
      </w:r>
      <w:r>
        <w:rPr>
          <w:rFonts w:ascii="Arial" w:hAnsi="Arial"/>
          <w:spacing w:val="-3"/>
          <w:sz w:val="22"/>
          <w:szCs w:val="22"/>
          <w:lang w:val="es-ES_tradnl"/>
        </w:rPr>
        <w:t>p</w:t>
      </w:r>
      <w:r w:rsidRPr="00FF7C45">
        <w:rPr>
          <w:rFonts w:ascii="Arial" w:hAnsi="Arial"/>
          <w:spacing w:val="-3"/>
          <w:sz w:val="22"/>
          <w:szCs w:val="22"/>
          <w:lang w:val="es-ES_tradnl"/>
        </w:rPr>
        <w:t xml:space="preserve">lazo </w:t>
      </w:r>
      <w:r>
        <w:rPr>
          <w:rFonts w:ascii="Arial" w:hAnsi="Arial"/>
          <w:spacing w:val="-3"/>
          <w:sz w:val="22"/>
          <w:szCs w:val="22"/>
          <w:lang w:val="es-ES_tradnl"/>
        </w:rPr>
        <w:t>e</w:t>
      </w:r>
      <w:r w:rsidRPr="00FF7C45">
        <w:rPr>
          <w:rFonts w:ascii="Arial" w:hAnsi="Arial"/>
          <w:spacing w:val="-3"/>
          <w:sz w:val="22"/>
          <w:szCs w:val="22"/>
          <w:lang w:val="es-ES_tradnl"/>
        </w:rPr>
        <w:t xml:space="preserve">stimado para la entrega del bien es de </w:t>
      </w:r>
      <w:r>
        <w:rPr>
          <w:rFonts w:ascii="Arial" w:hAnsi="Arial"/>
          <w:spacing w:val="-3"/>
          <w:sz w:val="22"/>
          <w:szCs w:val="22"/>
          <w:lang w:val="es-ES_tradnl"/>
        </w:rPr>
        <w:t xml:space="preserve">QUINCE </w:t>
      </w:r>
      <w:r w:rsidRPr="008D77B0">
        <w:rPr>
          <w:rFonts w:ascii="Arial" w:hAnsi="Arial"/>
          <w:b/>
          <w:spacing w:val="-3"/>
          <w:sz w:val="22"/>
          <w:szCs w:val="22"/>
          <w:lang w:val="es-ES_tradnl"/>
        </w:rPr>
        <w:t>(</w:t>
      </w:r>
      <w:r>
        <w:rPr>
          <w:rFonts w:ascii="Arial" w:hAnsi="Arial"/>
          <w:b/>
          <w:spacing w:val="-3"/>
          <w:sz w:val="22"/>
          <w:szCs w:val="22"/>
          <w:lang w:val="es-ES_tradnl"/>
        </w:rPr>
        <w:t>15</w:t>
      </w:r>
      <w:r w:rsidRPr="008D77B0">
        <w:rPr>
          <w:rFonts w:ascii="Arial" w:hAnsi="Arial"/>
          <w:b/>
          <w:spacing w:val="-3"/>
          <w:sz w:val="22"/>
          <w:szCs w:val="22"/>
          <w:lang w:val="es-ES_tradnl"/>
        </w:rPr>
        <w:t xml:space="preserve">) </w:t>
      </w:r>
      <w:r>
        <w:rPr>
          <w:rFonts w:ascii="Arial" w:hAnsi="Arial"/>
          <w:b/>
          <w:spacing w:val="-3"/>
          <w:sz w:val="22"/>
          <w:szCs w:val="22"/>
          <w:lang w:val="es-ES_tradnl"/>
        </w:rPr>
        <w:t>DÍAS</w:t>
      </w:r>
      <w:r w:rsidRPr="00FF7C45">
        <w:rPr>
          <w:rFonts w:ascii="Arial" w:hAnsi="Arial"/>
          <w:spacing w:val="-3"/>
          <w:sz w:val="22"/>
          <w:szCs w:val="22"/>
          <w:lang w:val="es-ES_tradnl"/>
        </w:rPr>
        <w:t xml:space="preserve"> calendario, contados a partir de la fecha de recepción del anticipo</w:t>
      </w:r>
      <w:r>
        <w:rPr>
          <w:rFonts w:ascii="Arial" w:hAnsi="Arial"/>
          <w:spacing w:val="-3"/>
          <w:sz w:val="22"/>
          <w:szCs w:val="22"/>
          <w:lang w:val="es-ES_tradnl"/>
        </w:rPr>
        <w:t>.</w:t>
      </w:r>
    </w:p>
    <w:p w:rsidR="008C6C9C" w:rsidRDefault="008C6C9C" w:rsidP="008C6C9C">
      <w:pPr>
        <w:tabs>
          <w:tab w:val="left" w:pos="-720"/>
        </w:tabs>
        <w:suppressAutoHyphens/>
        <w:jc w:val="both"/>
        <w:rPr>
          <w:rFonts w:ascii="Arial" w:hAnsi="Arial"/>
          <w:spacing w:val="-3"/>
          <w:sz w:val="22"/>
          <w:lang w:val="es-ES_tradnl"/>
        </w:rPr>
      </w:pPr>
    </w:p>
    <w:p w:rsidR="008C6C9C" w:rsidRDefault="008C6C9C" w:rsidP="008C6C9C">
      <w:pPr>
        <w:tabs>
          <w:tab w:val="left" w:pos="-720"/>
        </w:tabs>
        <w:suppressAutoHyphens/>
        <w:jc w:val="both"/>
        <w:rPr>
          <w:rFonts w:ascii="Arial" w:hAnsi="Arial"/>
          <w:spacing w:val="-3"/>
          <w:sz w:val="22"/>
          <w:lang w:val="es-ES_tradnl"/>
        </w:rPr>
      </w:pPr>
      <w:r>
        <w:rPr>
          <w:rFonts w:ascii="Arial" w:hAnsi="Arial" w:cs="Arial"/>
          <w:spacing w:val="-3"/>
          <w:sz w:val="22"/>
          <w:szCs w:val="22"/>
          <w:lang w:val="es-ES_tradnl"/>
        </w:rPr>
        <w:t xml:space="preserve">Esta convocatoria se difundirá </w:t>
      </w:r>
      <w:r w:rsidRPr="00FF7C45">
        <w:rPr>
          <w:rFonts w:ascii="Arial" w:hAnsi="Arial" w:cs="Arial"/>
          <w:spacing w:val="-3"/>
          <w:sz w:val="22"/>
          <w:szCs w:val="22"/>
          <w:lang w:val="es-ES_tradnl"/>
        </w:rPr>
        <w:t>a través del Sistema Nacional de Compras Públicas</w:t>
      </w:r>
    </w:p>
    <w:p w:rsidR="008C6C9C" w:rsidRPr="00FF7C45" w:rsidRDefault="008C6C9C" w:rsidP="008C6C9C">
      <w:pPr>
        <w:tabs>
          <w:tab w:val="left" w:pos="-720"/>
        </w:tabs>
        <w:suppressAutoHyphens/>
        <w:jc w:val="both"/>
        <w:rPr>
          <w:rFonts w:ascii="Arial" w:hAnsi="Arial"/>
          <w:spacing w:val="-3"/>
          <w:sz w:val="22"/>
          <w:lang w:val="es-ES_tradnl"/>
        </w:rPr>
      </w:pPr>
      <w:r w:rsidRPr="00FF7C45">
        <w:rPr>
          <w:rFonts w:ascii="Arial" w:hAnsi="Arial"/>
          <w:spacing w:val="-3"/>
          <w:sz w:val="22"/>
          <w:lang w:val="es-ES_tradnl"/>
        </w:rPr>
        <w:t>Las condiciones generales de esta convocatoria son las siguientes:</w:t>
      </w:r>
    </w:p>
    <w:p w:rsidR="008C6C9C" w:rsidRPr="00FF7C45" w:rsidRDefault="008C6C9C" w:rsidP="008C6C9C">
      <w:pPr>
        <w:tabs>
          <w:tab w:val="left" w:pos="-720"/>
        </w:tabs>
        <w:suppressAutoHyphens/>
        <w:jc w:val="both"/>
        <w:rPr>
          <w:rFonts w:ascii="Arial" w:hAnsi="Arial"/>
          <w:spacing w:val="-3"/>
          <w:sz w:val="22"/>
          <w:lang w:val="es-ES_tradnl"/>
        </w:rPr>
      </w:pPr>
    </w:p>
    <w:p w:rsidR="008C6C9C" w:rsidRDefault="008C6C9C" w:rsidP="008C6C9C">
      <w:pPr>
        <w:pStyle w:val="Prrafodelista"/>
        <w:numPr>
          <w:ilvl w:val="0"/>
          <w:numId w:val="37"/>
        </w:numPr>
        <w:tabs>
          <w:tab w:val="left" w:pos="-720"/>
        </w:tabs>
        <w:suppressAutoHyphens/>
        <w:ind w:left="426" w:hanging="426"/>
        <w:jc w:val="both"/>
        <w:rPr>
          <w:rFonts w:ascii="Arial" w:hAnsi="Arial"/>
          <w:spacing w:val="-3"/>
          <w:sz w:val="22"/>
          <w:lang w:val="es-ES_tradnl"/>
        </w:rPr>
      </w:pPr>
      <w:r w:rsidRPr="00EE7988">
        <w:rPr>
          <w:rFonts w:ascii="Arial" w:hAnsi="Arial" w:cs="Arial"/>
          <w:spacing w:val="-3"/>
          <w:sz w:val="22"/>
          <w:szCs w:val="22"/>
          <w:lang w:val="es-ES_tradnl"/>
        </w:rPr>
        <w:t xml:space="preserve">Los pagos se realizarán con recursos propios de la Dirección General </w:t>
      </w:r>
      <w:r>
        <w:rPr>
          <w:rFonts w:ascii="Arial" w:hAnsi="Arial" w:cs="Arial"/>
          <w:spacing w:val="-3"/>
          <w:sz w:val="22"/>
          <w:szCs w:val="22"/>
          <w:lang w:val="es-ES_tradnl"/>
        </w:rPr>
        <w:t xml:space="preserve">de Aviación Civil, provenientes de </w:t>
      </w:r>
      <w:r w:rsidRPr="00EE7988">
        <w:rPr>
          <w:rFonts w:ascii="Arial" w:hAnsi="Arial" w:cs="Arial"/>
          <w:spacing w:val="-3"/>
          <w:sz w:val="22"/>
          <w:szCs w:val="22"/>
          <w:lang w:val="es-ES_tradnl"/>
        </w:rPr>
        <w:t>la partida</w:t>
      </w:r>
      <w:r>
        <w:rPr>
          <w:rFonts w:ascii="Arial" w:hAnsi="Arial" w:cs="Arial"/>
          <w:spacing w:val="-3"/>
          <w:sz w:val="22"/>
          <w:szCs w:val="22"/>
          <w:lang w:val="es-ES_tradnl"/>
        </w:rPr>
        <w:t xml:space="preserve"> </w:t>
      </w:r>
      <w:r w:rsidRPr="00EE7988">
        <w:rPr>
          <w:rFonts w:ascii="Arial" w:hAnsi="Arial" w:cs="Arial"/>
          <w:spacing w:val="-3"/>
          <w:sz w:val="22"/>
          <w:szCs w:val="22"/>
          <w:lang w:val="es-ES_tradnl"/>
        </w:rPr>
        <w:t>presupuestaria</w:t>
      </w:r>
      <w:r>
        <w:rPr>
          <w:rFonts w:ascii="Arial" w:hAnsi="Arial" w:cs="Arial"/>
          <w:spacing w:val="-3"/>
          <w:sz w:val="22"/>
          <w:szCs w:val="22"/>
          <w:lang w:val="es-ES_tradnl"/>
        </w:rPr>
        <w:t xml:space="preserve"> </w:t>
      </w:r>
      <w:r w:rsidRPr="00EE7988">
        <w:rPr>
          <w:rFonts w:ascii="Arial" w:hAnsi="Arial" w:cs="Arial"/>
          <w:spacing w:val="-3"/>
          <w:sz w:val="22"/>
          <w:szCs w:val="22"/>
          <w:lang w:val="es-ES_tradnl"/>
        </w:rPr>
        <w:t>No</w:t>
      </w:r>
      <w:r>
        <w:rPr>
          <w:rFonts w:ascii="Arial" w:hAnsi="Arial" w:cs="Arial"/>
          <w:spacing w:val="-3"/>
          <w:sz w:val="22"/>
          <w:szCs w:val="22"/>
          <w:lang w:val="es-ES_tradnl"/>
        </w:rPr>
        <w:t xml:space="preserve"> </w:t>
      </w:r>
      <w:r w:rsidRPr="00DE281C">
        <w:rPr>
          <w:rFonts w:ascii="Times New Roman" w:hAnsi="Times New Roman"/>
        </w:rPr>
        <w:t>11152299990002000000001D548401040000101</w:t>
      </w:r>
      <w:r>
        <w:rPr>
          <w:rFonts w:ascii="Times New Roman" w:hAnsi="Times New Roman"/>
        </w:rPr>
        <w:t xml:space="preserve"> </w:t>
      </w:r>
      <w:r w:rsidRPr="00EE7988">
        <w:rPr>
          <w:rFonts w:ascii="Arial" w:hAnsi="Arial" w:cs="Arial"/>
          <w:spacing w:val="-3"/>
          <w:sz w:val="22"/>
          <w:szCs w:val="22"/>
          <w:lang w:val="es-ES_tradnl"/>
        </w:rPr>
        <w:t xml:space="preserve"> “</w:t>
      </w:r>
      <w:r>
        <w:rPr>
          <w:rFonts w:ascii="Arial" w:hAnsi="Arial" w:cs="Arial"/>
          <w:spacing w:val="-3"/>
          <w:sz w:val="22"/>
          <w:szCs w:val="22"/>
          <w:lang w:val="es-ES_tradnl"/>
        </w:rPr>
        <w:t>MAQUINARIAS Y EQUIPOS</w:t>
      </w:r>
      <w:r w:rsidRPr="00EE7988">
        <w:rPr>
          <w:rFonts w:ascii="Arial" w:hAnsi="Arial" w:cs="Arial"/>
          <w:spacing w:val="-3"/>
          <w:sz w:val="22"/>
          <w:szCs w:val="22"/>
          <w:lang w:val="es-ES_tradnl"/>
        </w:rPr>
        <w:t xml:space="preserve">“ del </w:t>
      </w:r>
      <w:r w:rsidRPr="00983874">
        <w:rPr>
          <w:rFonts w:ascii="Arial" w:hAnsi="Arial" w:cs="Arial"/>
          <w:spacing w:val="-3"/>
          <w:sz w:val="22"/>
          <w:szCs w:val="22"/>
          <w:lang w:val="es-ES_tradnl"/>
        </w:rPr>
        <w:t>ejercicio económico 2008; los pagos se realizarán</w:t>
      </w:r>
      <w:r w:rsidRPr="00983874">
        <w:rPr>
          <w:rFonts w:ascii="Arial" w:hAnsi="Arial" w:cs="Arial"/>
          <w:color w:val="000000"/>
          <w:w w:val="92"/>
          <w:szCs w:val="24"/>
          <w:lang w:val="es-ES_tradnl"/>
        </w:rPr>
        <w:t xml:space="preserve"> contra entrega de los bines objeto de esta contratación</w:t>
      </w:r>
      <w:r w:rsidRPr="00EE7988">
        <w:rPr>
          <w:rFonts w:ascii="Arial" w:hAnsi="Arial" w:cs="Arial"/>
          <w:spacing w:val="-3"/>
          <w:sz w:val="22"/>
          <w:szCs w:val="22"/>
          <w:lang w:val="es-ES_tradnl"/>
        </w:rPr>
        <w:t xml:space="preserve"> </w:t>
      </w:r>
    </w:p>
    <w:p w:rsidR="008C6C9C" w:rsidRDefault="008C6C9C" w:rsidP="008C6C9C">
      <w:pPr>
        <w:pStyle w:val="Prrafodelista"/>
        <w:tabs>
          <w:tab w:val="left" w:pos="-720"/>
        </w:tabs>
        <w:suppressAutoHyphens/>
        <w:ind w:left="426" w:hanging="426"/>
        <w:jc w:val="both"/>
        <w:rPr>
          <w:rFonts w:ascii="Arial" w:hAnsi="Arial"/>
          <w:spacing w:val="-3"/>
          <w:sz w:val="22"/>
          <w:lang w:val="es-ES_tradnl"/>
        </w:rPr>
      </w:pPr>
    </w:p>
    <w:p w:rsidR="008C6C9C" w:rsidRDefault="008C6C9C" w:rsidP="008C6C9C">
      <w:pPr>
        <w:pStyle w:val="Prrafodelista"/>
        <w:numPr>
          <w:ilvl w:val="0"/>
          <w:numId w:val="37"/>
        </w:numPr>
        <w:tabs>
          <w:tab w:val="left" w:pos="426"/>
        </w:tabs>
        <w:suppressAutoHyphens/>
        <w:ind w:left="426" w:hanging="426"/>
        <w:jc w:val="both"/>
        <w:rPr>
          <w:rFonts w:ascii="Arial" w:hAnsi="Arial"/>
          <w:spacing w:val="-3"/>
          <w:sz w:val="22"/>
          <w:lang w:val="es-ES_tradnl"/>
        </w:rPr>
      </w:pPr>
      <w:r w:rsidRPr="00DD4847">
        <w:rPr>
          <w:rFonts w:ascii="Arial" w:hAnsi="Arial"/>
          <w:spacing w:val="-3"/>
          <w:sz w:val="22"/>
          <w:lang w:val="es-ES_tradnl"/>
        </w:rPr>
        <w:t xml:space="preserve">Los pliegos pueden obtenerse en el portal del INPC, cuya dirección electrónica es: </w:t>
      </w:r>
      <w:hyperlink r:id="rId8" w:history="1">
        <w:r w:rsidRPr="00DD4847">
          <w:rPr>
            <w:rStyle w:val="Hipervnculo"/>
            <w:rFonts w:ascii="Arial" w:hAnsi="Arial"/>
            <w:spacing w:val="-3"/>
            <w:sz w:val="22"/>
            <w:lang w:val="es-ES_tradnl"/>
          </w:rPr>
          <w:t>www.compraspublicas.gov.ec</w:t>
        </w:r>
      </w:hyperlink>
      <w:r w:rsidRPr="00DD4847">
        <w:rPr>
          <w:rFonts w:ascii="Arial" w:hAnsi="Arial"/>
          <w:spacing w:val="-3"/>
          <w:sz w:val="22"/>
          <w:lang w:val="es-ES_tradnl"/>
        </w:rPr>
        <w:t>, sin ningún costo.</w:t>
      </w:r>
    </w:p>
    <w:p w:rsidR="008C6C9C" w:rsidRDefault="008C6C9C" w:rsidP="008C6C9C">
      <w:pPr>
        <w:pStyle w:val="Prrafodelista"/>
        <w:tabs>
          <w:tab w:val="left" w:pos="426"/>
        </w:tabs>
        <w:suppressAutoHyphens/>
        <w:ind w:left="426"/>
        <w:jc w:val="both"/>
        <w:rPr>
          <w:rFonts w:ascii="Arial" w:hAnsi="Arial"/>
          <w:spacing w:val="-3"/>
          <w:sz w:val="22"/>
          <w:lang w:val="es-ES_tradnl"/>
        </w:rPr>
      </w:pPr>
    </w:p>
    <w:p w:rsidR="008C6C9C" w:rsidRPr="006B7C07" w:rsidRDefault="008C6C9C" w:rsidP="008C6C9C">
      <w:pPr>
        <w:pStyle w:val="Prrafodelista"/>
        <w:numPr>
          <w:ilvl w:val="0"/>
          <w:numId w:val="37"/>
        </w:numPr>
        <w:tabs>
          <w:tab w:val="left" w:pos="426"/>
        </w:tabs>
        <w:suppressAutoHyphens/>
        <w:ind w:left="426" w:hanging="426"/>
        <w:jc w:val="both"/>
        <w:rPr>
          <w:rFonts w:ascii="Arial" w:hAnsi="Arial"/>
          <w:spacing w:val="-3"/>
          <w:sz w:val="22"/>
          <w:lang w:val="es-ES_tradnl"/>
        </w:rPr>
      </w:pPr>
      <w:r w:rsidRPr="00F003F2">
        <w:rPr>
          <w:rFonts w:ascii="Arial" w:hAnsi="Arial" w:cs="Arial"/>
          <w:sz w:val="22"/>
          <w:szCs w:val="22"/>
        </w:rPr>
        <w:t xml:space="preserve">Los interesados podrán solicitar aclaraciones a través del portal hasta la mitad del plazo para presentar la oferta, las mismas que serán respondidas dentro de las 24 horas siguientes a la formulación de la pregunta por intermedio del portal </w:t>
      </w:r>
      <w:hyperlink r:id="rId9" w:history="1">
        <w:r w:rsidRPr="00F003F2">
          <w:rPr>
            <w:rStyle w:val="Hipervnculo"/>
            <w:rFonts w:ascii="Arial" w:hAnsi="Arial" w:cs="Arial"/>
            <w:sz w:val="22"/>
            <w:szCs w:val="22"/>
          </w:rPr>
          <w:t>www.compraspublicas.gov.ec</w:t>
        </w:r>
      </w:hyperlink>
      <w:r w:rsidRPr="00F003F2">
        <w:rPr>
          <w:rFonts w:ascii="Arial" w:hAnsi="Arial" w:cs="Arial"/>
          <w:sz w:val="22"/>
          <w:szCs w:val="22"/>
        </w:rPr>
        <w:t>;</w:t>
      </w:r>
    </w:p>
    <w:p w:rsidR="008C6C9C" w:rsidRPr="006B7C07" w:rsidRDefault="008C6C9C" w:rsidP="008C6C9C">
      <w:pPr>
        <w:tabs>
          <w:tab w:val="left" w:pos="426"/>
        </w:tabs>
        <w:suppressAutoHyphens/>
        <w:jc w:val="both"/>
        <w:rPr>
          <w:rFonts w:ascii="Arial" w:hAnsi="Arial"/>
          <w:spacing w:val="-3"/>
          <w:sz w:val="22"/>
          <w:lang w:val="es-ES_tradnl"/>
        </w:rPr>
      </w:pPr>
    </w:p>
    <w:p w:rsidR="008C6C9C" w:rsidRDefault="008C6C9C" w:rsidP="008C6C9C">
      <w:pPr>
        <w:pStyle w:val="Prrafodelista"/>
        <w:numPr>
          <w:ilvl w:val="0"/>
          <w:numId w:val="37"/>
        </w:numPr>
        <w:tabs>
          <w:tab w:val="left" w:pos="426"/>
        </w:tabs>
        <w:suppressAutoHyphens/>
        <w:ind w:left="426" w:hanging="426"/>
        <w:jc w:val="both"/>
        <w:rPr>
          <w:rFonts w:ascii="Arial" w:hAnsi="Arial"/>
          <w:spacing w:val="-3"/>
          <w:sz w:val="22"/>
          <w:lang w:val="es-ES_tradnl"/>
        </w:rPr>
      </w:pPr>
      <w:r>
        <w:rPr>
          <w:rFonts w:ascii="Arial" w:hAnsi="Arial"/>
          <w:spacing w:val="-3"/>
          <w:sz w:val="22"/>
          <w:lang w:val="es-ES_tradnl"/>
        </w:rPr>
        <w:t xml:space="preserve">Las ofertas se recibirán físicamente </w:t>
      </w:r>
      <w:r w:rsidRPr="00DD4847">
        <w:rPr>
          <w:rFonts w:ascii="Arial" w:hAnsi="Arial"/>
          <w:spacing w:val="-3"/>
          <w:sz w:val="22"/>
          <w:lang w:val="es-ES_tradnl"/>
        </w:rPr>
        <w:t>en las oficinas de Dirección General de Aviación Civil. Secretaría de la Comisión Técnica, Quinto Piso del Edificio ubicado y calle Buenos Aires O</w:t>
      </w:r>
      <w:r>
        <w:rPr>
          <w:rFonts w:ascii="Arial" w:hAnsi="Arial"/>
          <w:spacing w:val="-3"/>
          <w:sz w:val="22"/>
          <w:lang w:val="es-ES_tradnl"/>
        </w:rPr>
        <w:t>e 1-</w:t>
      </w:r>
      <w:r w:rsidRPr="00DD4847">
        <w:rPr>
          <w:rFonts w:ascii="Arial" w:hAnsi="Arial"/>
          <w:spacing w:val="-3"/>
          <w:sz w:val="22"/>
          <w:lang w:val="es-ES_tradnl"/>
        </w:rPr>
        <w:t>53 y Av. 10 de Agosto en esta ciudad de Quito</w:t>
      </w:r>
      <w:r>
        <w:rPr>
          <w:rFonts w:ascii="Arial" w:hAnsi="Arial"/>
          <w:spacing w:val="-3"/>
          <w:sz w:val="22"/>
          <w:lang w:val="es-ES_tradnl"/>
        </w:rPr>
        <w:t xml:space="preserve">, según el calendario de etapas del proceso. </w:t>
      </w:r>
      <w:r w:rsidRPr="00DD4847">
        <w:rPr>
          <w:rFonts w:ascii="Arial" w:hAnsi="Arial"/>
          <w:spacing w:val="-3"/>
          <w:sz w:val="22"/>
          <w:lang w:val="es-ES_tradnl"/>
        </w:rPr>
        <w:t xml:space="preserve"> </w:t>
      </w:r>
    </w:p>
    <w:p w:rsidR="008C6C9C" w:rsidRPr="00DD4847" w:rsidRDefault="008C6C9C" w:rsidP="008C6C9C">
      <w:pPr>
        <w:pStyle w:val="Prrafodelista"/>
        <w:rPr>
          <w:rFonts w:ascii="Arial" w:hAnsi="Arial"/>
          <w:spacing w:val="-3"/>
          <w:sz w:val="22"/>
          <w:lang w:val="es-ES_tradnl"/>
        </w:rPr>
      </w:pPr>
    </w:p>
    <w:p w:rsidR="008C6C9C" w:rsidRDefault="008C6C9C" w:rsidP="008C6C9C">
      <w:pPr>
        <w:pStyle w:val="Prrafodelista"/>
        <w:tabs>
          <w:tab w:val="left" w:pos="426"/>
        </w:tabs>
        <w:suppressAutoHyphens/>
        <w:ind w:left="426"/>
        <w:jc w:val="both"/>
        <w:rPr>
          <w:rFonts w:ascii="Arial" w:hAnsi="Arial" w:cs="Arial"/>
          <w:spacing w:val="-3"/>
          <w:sz w:val="22"/>
          <w:szCs w:val="22"/>
          <w:lang w:val="es-ES_tradnl"/>
        </w:rPr>
      </w:pPr>
      <w:r w:rsidRPr="00DD4847">
        <w:rPr>
          <w:rFonts w:ascii="Arial" w:hAnsi="Arial"/>
          <w:spacing w:val="-3"/>
          <w:sz w:val="22"/>
          <w:lang w:val="es-ES_tradnl"/>
        </w:rPr>
        <w:t>El acta correspondiente se publicará en el Portal de COMPRAS PUBLICAS en forma inmediata</w:t>
      </w:r>
      <w:r>
        <w:rPr>
          <w:rFonts w:ascii="Arial" w:hAnsi="Arial"/>
          <w:spacing w:val="-3"/>
          <w:sz w:val="22"/>
          <w:lang w:val="es-ES_tradnl"/>
        </w:rPr>
        <w:t xml:space="preserve">, </w:t>
      </w:r>
      <w:r w:rsidRPr="00AA298A">
        <w:rPr>
          <w:rFonts w:ascii="Arial" w:hAnsi="Arial" w:cs="Arial"/>
          <w:spacing w:val="-3"/>
          <w:sz w:val="22"/>
          <w:szCs w:val="22"/>
          <w:lang w:val="es-ES_tradnl"/>
        </w:rPr>
        <w:t>conforme lo establece el artículo 87 del REGLAMENTO GENERAL DE LA  LEY ORGANICA DEL SISTEMA NACIONAL DE CONTRATACION PUBLICA.</w:t>
      </w:r>
    </w:p>
    <w:p w:rsidR="008C6C9C" w:rsidRPr="00DD4847" w:rsidRDefault="008C6C9C" w:rsidP="008C6C9C">
      <w:pPr>
        <w:pStyle w:val="Prrafodelista"/>
        <w:rPr>
          <w:rFonts w:ascii="Arial" w:hAnsi="Arial"/>
          <w:spacing w:val="-3"/>
          <w:sz w:val="22"/>
          <w:lang w:val="es-ES_tradnl"/>
        </w:rPr>
      </w:pPr>
    </w:p>
    <w:p w:rsidR="008C6C9C" w:rsidRDefault="008C6C9C" w:rsidP="008C6C9C">
      <w:pPr>
        <w:pStyle w:val="Prrafodelista"/>
        <w:numPr>
          <w:ilvl w:val="0"/>
          <w:numId w:val="37"/>
        </w:numPr>
        <w:tabs>
          <w:tab w:val="left" w:pos="426"/>
        </w:tabs>
        <w:suppressAutoHyphens/>
        <w:ind w:left="426" w:hanging="426"/>
        <w:jc w:val="both"/>
        <w:rPr>
          <w:rFonts w:ascii="Arial" w:hAnsi="Arial"/>
          <w:spacing w:val="-3"/>
          <w:sz w:val="22"/>
          <w:lang w:val="es-ES_tradnl"/>
        </w:rPr>
      </w:pPr>
      <w:r w:rsidRPr="00DD4847">
        <w:rPr>
          <w:rFonts w:ascii="Arial" w:hAnsi="Arial"/>
          <w:spacing w:val="-3"/>
          <w:sz w:val="22"/>
          <w:lang w:val="es-ES_tradnl"/>
        </w:rPr>
        <w:t xml:space="preserve">La </w:t>
      </w:r>
      <w:r>
        <w:rPr>
          <w:rFonts w:ascii="Arial" w:hAnsi="Arial"/>
          <w:spacing w:val="-3"/>
          <w:sz w:val="22"/>
          <w:lang w:val="es-ES_tradnl"/>
        </w:rPr>
        <w:t>C</w:t>
      </w:r>
      <w:r w:rsidRPr="00DD4847">
        <w:rPr>
          <w:rFonts w:ascii="Arial" w:hAnsi="Arial"/>
          <w:spacing w:val="-3"/>
          <w:sz w:val="22"/>
          <w:lang w:val="es-ES_tradnl"/>
        </w:rPr>
        <w:t>omisión Técnica</w:t>
      </w:r>
      <w:r>
        <w:rPr>
          <w:rFonts w:ascii="Arial" w:hAnsi="Arial"/>
          <w:spacing w:val="-3"/>
          <w:sz w:val="22"/>
          <w:lang w:val="es-ES_tradnl"/>
        </w:rPr>
        <w:t>,</w:t>
      </w:r>
      <w:r w:rsidRPr="00DD4847">
        <w:rPr>
          <w:rFonts w:ascii="Arial" w:hAnsi="Arial"/>
          <w:spacing w:val="-3"/>
          <w:sz w:val="22"/>
          <w:lang w:val="es-ES_tradnl"/>
        </w:rPr>
        <w:t xml:space="preserve"> en el transcurso de los tres días </w:t>
      </w:r>
      <w:r>
        <w:rPr>
          <w:rFonts w:ascii="Arial" w:hAnsi="Arial"/>
          <w:spacing w:val="-3"/>
          <w:sz w:val="22"/>
          <w:lang w:val="es-ES_tradnl"/>
        </w:rPr>
        <w:t xml:space="preserve">siguientes a la recepción de las ofertas, </w:t>
      </w:r>
      <w:r w:rsidRPr="00DD4847">
        <w:rPr>
          <w:rFonts w:ascii="Arial" w:hAnsi="Arial"/>
          <w:spacing w:val="-3"/>
          <w:sz w:val="22"/>
          <w:lang w:val="es-ES_tradnl"/>
        </w:rPr>
        <w:t xml:space="preserve">realizará el estudio y evaluación y emitirá el correspondiente informe ante la máxima </w:t>
      </w:r>
      <w:r>
        <w:rPr>
          <w:rFonts w:ascii="Arial" w:hAnsi="Arial"/>
          <w:spacing w:val="-3"/>
          <w:sz w:val="22"/>
          <w:lang w:val="es-ES_tradnl"/>
        </w:rPr>
        <w:t>A</w:t>
      </w:r>
      <w:r w:rsidRPr="00DD4847">
        <w:rPr>
          <w:rFonts w:ascii="Arial" w:hAnsi="Arial"/>
          <w:spacing w:val="-3"/>
          <w:sz w:val="22"/>
          <w:lang w:val="es-ES_tradnl"/>
        </w:rPr>
        <w:t>utoridad</w:t>
      </w:r>
      <w:r>
        <w:rPr>
          <w:rFonts w:ascii="Arial" w:hAnsi="Arial"/>
          <w:spacing w:val="-3"/>
          <w:sz w:val="22"/>
          <w:lang w:val="es-ES_tradnl"/>
        </w:rPr>
        <w:t>.</w:t>
      </w:r>
    </w:p>
    <w:p w:rsidR="008C6C9C" w:rsidRPr="00DD4847" w:rsidRDefault="008C6C9C" w:rsidP="008C6C9C">
      <w:pPr>
        <w:pStyle w:val="Prrafodelista"/>
        <w:rPr>
          <w:rFonts w:ascii="Arial" w:hAnsi="Arial"/>
          <w:spacing w:val="-3"/>
          <w:sz w:val="22"/>
          <w:lang w:val="es-ES_tradnl"/>
        </w:rPr>
      </w:pPr>
    </w:p>
    <w:p w:rsidR="008C6C9C" w:rsidRDefault="008C6C9C" w:rsidP="008C6C9C">
      <w:pPr>
        <w:pStyle w:val="Prrafodelista"/>
        <w:numPr>
          <w:ilvl w:val="0"/>
          <w:numId w:val="37"/>
        </w:numPr>
        <w:tabs>
          <w:tab w:val="left" w:pos="426"/>
        </w:tabs>
        <w:suppressAutoHyphens/>
        <w:ind w:left="426" w:hanging="426"/>
        <w:jc w:val="both"/>
        <w:rPr>
          <w:rFonts w:ascii="Arial" w:hAnsi="Arial"/>
          <w:spacing w:val="-3"/>
          <w:sz w:val="22"/>
          <w:lang w:val="es-ES_tradnl"/>
        </w:rPr>
      </w:pPr>
      <w:r w:rsidRPr="00DD4847">
        <w:rPr>
          <w:rFonts w:ascii="Arial" w:hAnsi="Arial"/>
          <w:spacing w:val="-3"/>
          <w:sz w:val="22"/>
          <w:lang w:val="es-ES_tradnl"/>
        </w:rPr>
        <w:t>Calendario</w:t>
      </w:r>
      <w:r>
        <w:rPr>
          <w:rFonts w:ascii="Arial" w:hAnsi="Arial"/>
          <w:spacing w:val="-3"/>
          <w:sz w:val="22"/>
          <w:lang w:val="es-ES_tradnl"/>
        </w:rPr>
        <w:t xml:space="preserve"> de Etapas del Proceso</w:t>
      </w:r>
    </w:p>
    <w:p w:rsidR="008C6C9C" w:rsidRPr="00DD4847" w:rsidRDefault="008C6C9C" w:rsidP="008C6C9C">
      <w:pPr>
        <w:pStyle w:val="Prrafodelista"/>
        <w:rPr>
          <w:rFonts w:ascii="Arial" w:hAnsi="Arial"/>
          <w:spacing w:val="-3"/>
          <w:sz w:val="22"/>
          <w:lang w:val="es-ES_tradnl"/>
        </w:rPr>
      </w:pPr>
    </w:p>
    <w:tbl>
      <w:tblPr>
        <w:tblW w:w="0" w:type="auto"/>
        <w:tblLayout w:type="fixed"/>
        <w:tblCellMar>
          <w:left w:w="40" w:type="dxa"/>
          <w:right w:w="40" w:type="dxa"/>
        </w:tblCellMar>
        <w:tblLook w:val="0000"/>
      </w:tblPr>
      <w:tblGrid>
        <w:gridCol w:w="6316"/>
        <w:gridCol w:w="1525"/>
        <w:gridCol w:w="743"/>
      </w:tblGrid>
      <w:tr w:rsidR="00AA069F" w:rsidRPr="001B72B1" w:rsidTr="005C3D2A">
        <w:trPr>
          <w:trHeight w:hRule="exact" w:val="330"/>
        </w:trPr>
        <w:tc>
          <w:tcPr>
            <w:tcW w:w="6316" w:type="dxa"/>
            <w:tcBorders>
              <w:top w:val="single" w:sz="6" w:space="0" w:color="auto"/>
              <w:left w:val="single" w:sz="6" w:space="0" w:color="auto"/>
              <w:bottom w:val="single" w:sz="6" w:space="0" w:color="auto"/>
              <w:right w:val="single" w:sz="6" w:space="0" w:color="auto"/>
            </w:tcBorders>
          </w:tcPr>
          <w:p w:rsidR="00AA069F" w:rsidRPr="001B72B1" w:rsidRDefault="00AA069F" w:rsidP="005C3D2A">
            <w:pPr>
              <w:shd w:val="clear" w:color="auto" w:fill="FFFFFF"/>
              <w:spacing w:line="312" w:lineRule="exact"/>
            </w:pPr>
            <w:r w:rsidRPr="001B72B1">
              <w:rPr>
                <w:color w:val="000000"/>
                <w:w w:val="93"/>
                <w:u w:val="single"/>
                <w:lang w:val="es-ES_tradnl"/>
              </w:rPr>
              <w:lastRenderedPageBreak/>
              <w:t>PLAZOS DEL PROCESO</w:t>
            </w:r>
          </w:p>
        </w:tc>
        <w:tc>
          <w:tcPr>
            <w:tcW w:w="1525" w:type="dxa"/>
            <w:tcBorders>
              <w:top w:val="single" w:sz="6" w:space="0" w:color="auto"/>
              <w:left w:val="single" w:sz="6" w:space="0" w:color="auto"/>
              <w:bottom w:val="single" w:sz="6" w:space="0" w:color="auto"/>
              <w:right w:val="single" w:sz="6" w:space="0" w:color="auto"/>
            </w:tcBorders>
          </w:tcPr>
          <w:p w:rsidR="00AA069F" w:rsidRPr="001B72B1" w:rsidRDefault="00AA069F" w:rsidP="005C3D2A">
            <w:pPr>
              <w:shd w:val="clear" w:color="auto" w:fill="FFFFFF"/>
              <w:rPr>
                <w:bCs/>
                <w:color w:val="000000"/>
                <w:spacing w:val="-2"/>
                <w:w w:val="93"/>
                <w:lang w:val="es-ES_tradnl"/>
              </w:rPr>
            </w:pPr>
            <w:r w:rsidRPr="001B72B1">
              <w:rPr>
                <w:color w:val="000000"/>
                <w:w w:val="96"/>
                <w:u w:val="single"/>
                <w:lang w:val="es-ES_tradnl"/>
              </w:rPr>
              <w:t>FECHA LIMITE</w:t>
            </w:r>
          </w:p>
        </w:tc>
        <w:tc>
          <w:tcPr>
            <w:tcW w:w="743" w:type="dxa"/>
            <w:tcBorders>
              <w:top w:val="single" w:sz="6" w:space="0" w:color="auto"/>
              <w:left w:val="single" w:sz="6" w:space="0" w:color="auto"/>
              <w:bottom w:val="single" w:sz="6" w:space="0" w:color="auto"/>
              <w:right w:val="single" w:sz="6" w:space="0" w:color="auto"/>
            </w:tcBorders>
          </w:tcPr>
          <w:p w:rsidR="00AA069F" w:rsidRPr="001B72B1" w:rsidRDefault="00AA069F" w:rsidP="005C3D2A">
            <w:pPr>
              <w:shd w:val="clear" w:color="auto" w:fill="FFFFFF"/>
              <w:rPr>
                <w:bCs/>
                <w:color w:val="000000"/>
                <w:w w:val="79"/>
                <w:lang w:val="es-ES_tradnl"/>
              </w:rPr>
            </w:pPr>
            <w:r w:rsidRPr="001B72B1">
              <w:rPr>
                <w:color w:val="000000"/>
                <w:w w:val="97"/>
                <w:u w:val="single"/>
                <w:lang w:val="es-ES_tradnl"/>
              </w:rPr>
              <w:t>HORA</w:t>
            </w:r>
          </w:p>
        </w:tc>
      </w:tr>
      <w:tr w:rsidR="00AA069F" w:rsidRPr="001B72B1" w:rsidTr="005C3D2A">
        <w:trPr>
          <w:trHeight w:hRule="exact" w:val="421"/>
        </w:trPr>
        <w:tc>
          <w:tcPr>
            <w:tcW w:w="6316" w:type="dxa"/>
            <w:tcBorders>
              <w:top w:val="single" w:sz="6" w:space="0" w:color="auto"/>
              <w:left w:val="single" w:sz="6" w:space="0" w:color="auto"/>
              <w:bottom w:val="single" w:sz="6" w:space="0" w:color="auto"/>
              <w:right w:val="single" w:sz="6" w:space="0" w:color="auto"/>
            </w:tcBorders>
          </w:tcPr>
          <w:p w:rsidR="00AA069F" w:rsidRPr="001B72B1" w:rsidRDefault="00AA069F" w:rsidP="005C3D2A">
            <w:pPr>
              <w:shd w:val="clear" w:color="auto" w:fill="FFFFFF"/>
              <w:spacing w:line="326" w:lineRule="exact"/>
            </w:pPr>
            <w:r>
              <w:rPr>
                <w:color w:val="000000"/>
                <w:w w:val="93"/>
                <w:lang w:val="es-ES_tradnl"/>
              </w:rPr>
              <w:t>Convocatoria</w:t>
            </w:r>
            <w:r w:rsidRPr="001B72B1">
              <w:rPr>
                <w:color w:val="000000"/>
                <w:w w:val="93"/>
                <w:lang w:val="es-ES_tradnl"/>
              </w:rPr>
              <w:t xml:space="preserve"> y </w:t>
            </w:r>
            <w:r w:rsidRPr="001B72B1">
              <w:rPr>
                <w:color w:val="000000"/>
                <w:spacing w:val="-1"/>
                <w:w w:val="93"/>
                <w:lang w:val="es-ES_tradnl"/>
              </w:rPr>
              <w:t>publicación</w:t>
            </w:r>
          </w:p>
          <w:p w:rsidR="00AA069F" w:rsidRPr="001B72B1" w:rsidRDefault="00AA069F" w:rsidP="005C3D2A">
            <w:pPr>
              <w:shd w:val="clear" w:color="auto" w:fill="FFFFFF"/>
              <w:spacing w:line="312" w:lineRule="exact"/>
            </w:pPr>
          </w:p>
        </w:tc>
        <w:tc>
          <w:tcPr>
            <w:tcW w:w="1525" w:type="dxa"/>
            <w:tcBorders>
              <w:top w:val="single" w:sz="6" w:space="0" w:color="auto"/>
              <w:left w:val="single" w:sz="6" w:space="0" w:color="auto"/>
              <w:bottom w:val="single" w:sz="6" w:space="0" w:color="auto"/>
              <w:right w:val="single" w:sz="6" w:space="0" w:color="auto"/>
            </w:tcBorders>
          </w:tcPr>
          <w:p w:rsidR="00AA069F" w:rsidRPr="001B72B1" w:rsidRDefault="00AA069F" w:rsidP="005C3D2A">
            <w:pPr>
              <w:shd w:val="clear" w:color="auto" w:fill="FFFFFF"/>
              <w:spacing w:line="326" w:lineRule="exact"/>
              <w:ind w:left="403" w:hanging="403"/>
              <w:rPr>
                <w:color w:val="000000"/>
                <w:lang w:val="es-ES_tradnl"/>
              </w:rPr>
            </w:pPr>
            <w:r>
              <w:rPr>
                <w:color w:val="000000"/>
                <w:lang w:val="es-ES_tradnl"/>
              </w:rPr>
              <w:t>17</w:t>
            </w:r>
            <w:r w:rsidRPr="001B72B1">
              <w:rPr>
                <w:color w:val="000000"/>
                <w:lang w:val="es-ES_tradnl"/>
              </w:rPr>
              <w:t>-XI-08</w:t>
            </w:r>
          </w:p>
          <w:p w:rsidR="00AA069F" w:rsidRPr="001B72B1" w:rsidRDefault="00AA069F" w:rsidP="005C3D2A">
            <w:pPr>
              <w:shd w:val="clear" w:color="auto" w:fill="FFFFFF"/>
              <w:rPr>
                <w:bCs/>
                <w:color w:val="000000"/>
                <w:spacing w:val="-2"/>
                <w:w w:val="93"/>
                <w:lang w:val="es-ES_tradnl"/>
              </w:rPr>
            </w:pPr>
          </w:p>
        </w:tc>
        <w:tc>
          <w:tcPr>
            <w:tcW w:w="743" w:type="dxa"/>
            <w:tcBorders>
              <w:top w:val="single" w:sz="6" w:space="0" w:color="auto"/>
              <w:left w:val="single" w:sz="6" w:space="0" w:color="auto"/>
              <w:bottom w:val="single" w:sz="6" w:space="0" w:color="auto"/>
              <w:right w:val="single" w:sz="6" w:space="0" w:color="auto"/>
            </w:tcBorders>
          </w:tcPr>
          <w:p w:rsidR="00AA069F" w:rsidRPr="001B72B1" w:rsidRDefault="00AA069F" w:rsidP="005C3D2A">
            <w:pPr>
              <w:shd w:val="clear" w:color="auto" w:fill="FFFFFF"/>
              <w:spacing w:line="331" w:lineRule="exact"/>
              <w:ind w:left="5"/>
            </w:pPr>
            <w:r>
              <w:rPr>
                <w:color w:val="000000"/>
                <w:w w:val="82"/>
                <w:lang w:val="es-ES_tradnl"/>
              </w:rPr>
              <w:t>14H3</w:t>
            </w:r>
            <w:r w:rsidRPr="001B72B1">
              <w:rPr>
                <w:color w:val="000000"/>
                <w:w w:val="82"/>
                <w:lang w:val="es-ES_tradnl"/>
              </w:rPr>
              <w:t>O</w:t>
            </w:r>
          </w:p>
          <w:p w:rsidR="00AA069F" w:rsidRPr="001B72B1" w:rsidRDefault="00AA069F" w:rsidP="005C3D2A">
            <w:pPr>
              <w:shd w:val="clear" w:color="auto" w:fill="FFFFFF"/>
              <w:rPr>
                <w:bCs/>
                <w:color w:val="000000"/>
                <w:w w:val="79"/>
                <w:lang w:val="es-ES_tradnl"/>
              </w:rPr>
            </w:pPr>
          </w:p>
        </w:tc>
      </w:tr>
      <w:tr w:rsidR="00AA069F" w:rsidRPr="001B72B1" w:rsidTr="005C3D2A">
        <w:trPr>
          <w:trHeight w:hRule="exact" w:val="413"/>
        </w:trPr>
        <w:tc>
          <w:tcPr>
            <w:tcW w:w="6316" w:type="dxa"/>
            <w:tcBorders>
              <w:top w:val="single" w:sz="6" w:space="0" w:color="auto"/>
              <w:left w:val="single" w:sz="6" w:space="0" w:color="auto"/>
              <w:bottom w:val="single" w:sz="6" w:space="0" w:color="auto"/>
              <w:right w:val="single" w:sz="6" w:space="0" w:color="auto"/>
            </w:tcBorders>
          </w:tcPr>
          <w:p w:rsidR="00AA069F" w:rsidRPr="001B72B1" w:rsidRDefault="00AA069F" w:rsidP="005C3D2A">
            <w:pPr>
              <w:shd w:val="clear" w:color="auto" w:fill="FFFFFF"/>
              <w:spacing w:line="312" w:lineRule="exact"/>
            </w:pPr>
            <w:r w:rsidRPr="001B72B1">
              <w:br w:type="page"/>
            </w:r>
            <w:r w:rsidRPr="001B72B1">
              <w:rPr>
                <w:bCs/>
                <w:color w:val="000000"/>
                <w:w w:val="92"/>
                <w:lang w:val="es-ES_tradnl"/>
              </w:rPr>
              <w:t xml:space="preserve">Fecha límite </w:t>
            </w:r>
            <w:r>
              <w:rPr>
                <w:bCs/>
                <w:color w:val="000000"/>
                <w:w w:val="92"/>
                <w:lang w:val="es-ES_tradnl"/>
              </w:rPr>
              <w:t>de preguntas</w:t>
            </w:r>
          </w:p>
          <w:p w:rsidR="00AA069F" w:rsidRPr="001B72B1" w:rsidRDefault="00AA069F" w:rsidP="005C3D2A">
            <w:pPr>
              <w:shd w:val="clear" w:color="auto" w:fill="FFFFFF"/>
              <w:spacing w:line="312" w:lineRule="exact"/>
            </w:pPr>
          </w:p>
        </w:tc>
        <w:tc>
          <w:tcPr>
            <w:tcW w:w="1525" w:type="dxa"/>
            <w:tcBorders>
              <w:top w:val="single" w:sz="6" w:space="0" w:color="auto"/>
              <w:left w:val="single" w:sz="6" w:space="0" w:color="auto"/>
              <w:bottom w:val="single" w:sz="6" w:space="0" w:color="auto"/>
              <w:right w:val="single" w:sz="6" w:space="0" w:color="auto"/>
            </w:tcBorders>
          </w:tcPr>
          <w:p w:rsidR="00AA069F" w:rsidRPr="001B72B1" w:rsidRDefault="00AA069F" w:rsidP="005C3D2A">
            <w:pPr>
              <w:shd w:val="clear" w:color="auto" w:fill="FFFFFF"/>
            </w:pPr>
            <w:r>
              <w:rPr>
                <w:bCs/>
                <w:color w:val="000000"/>
                <w:spacing w:val="-2"/>
                <w:w w:val="93"/>
                <w:lang w:val="es-ES_tradnl"/>
              </w:rPr>
              <w:t>19</w:t>
            </w:r>
            <w:r w:rsidRPr="001B72B1">
              <w:rPr>
                <w:bCs/>
                <w:color w:val="000000"/>
                <w:spacing w:val="-2"/>
                <w:w w:val="93"/>
                <w:lang w:val="es-ES_tradnl"/>
              </w:rPr>
              <w:t>-XI-08</w:t>
            </w:r>
          </w:p>
          <w:p w:rsidR="00AA069F" w:rsidRPr="001B72B1" w:rsidRDefault="00AA069F" w:rsidP="005C3D2A">
            <w:pPr>
              <w:shd w:val="clear" w:color="auto" w:fill="FFFFFF"/>
            </w:pPr>
          </w:p>
        </w:tc>
        <w:tc>
          <w:tcPr>
            <w:tcW w:w="743" w:type="dxa"/>
            <w:tcBorders>
              <w:top w:val="single" w:sz="6" w:space="0" w:color="auto"/>
              <w:left w:val="single" w:sz="6" w:space="0" w:color="auto"/>
              <w:bottom w:val="single" w:sz="6" w:space="0" w:color="auto"/>
              <w:right w:val="single" w:sz="6" w:space="0" w:color="auto"/>
            </w:tcBorders>
          </w:tcPr>
          <w:p w:rsidR="00AA069F" w:rsidRPr="001B72B1" w:rsidRDefault="00AA069F" w:rsidP="005C3D2A">
            <w:pPr>
              <w:shd w:val="clear" w:color="auto" w:fill="FFFFFF"/>
            </w:pPr>
            <w:r>
              <w:rPr>
                <w:bCs/>
                <w:color w:val="000000"/>
                <w:w w:val="79"/>
                <w:lang w:val="es-ES_tradnl"/>
              </w:rPr>
              <w:t>15</w:t>
            </w:r>
            <w:r w:rsidRPr="001B72B1">
              <w:rPr>
                <w:bCs/>
                <w:color w:val="000000"/>
                <w:w w:val="79"/>
                <w:lang w:val="es-ES_tradnl"/>
              </w:rPr>
              <w:t>HOO</w:t>
            </w:r>
          </w:p>
          <w:p w:rsidR="00AA069F" w:rsidRPr="001B72B1" w:rsidRDefault="00AA069F" w:rsidP="005C3D2A">
            <w:pPr>
              <w:shd w:val="clear" w:color="auto" w:fill="FFFFFF"/>
            </w:pPr>
          </w:p>
        </w:tc>
      </w:tr>
      <w:tr w:rsidR="00AA069F" w:rsidRPr="001B72B1" w:rsidTr="005C3D2A">
        <w:trPr>
          <w:trHeight w:hRule="exact" w:val="383"/>
        </w:trPr>
        <w:tc>
          <w:tcPr>
            <w:tcW w:w="6316" w:type="dxa"/>
            <w:tcBorders>
              <w:top w:val="single" w:sz="6" w:space="0" w:color="auto"/>
              <w:left w:val="single" w:sz="6" w:space="0" w:color="auto"/>
              <w:bottom w:val="single" w:sz="6" w:space="0" w:color="auto"/>
              <w:right w:val="single" w:sz="6" w:space="0" w:color="auto"/>
            </w:tcBorders>
          </w:tcPr>
          <w:p w:rsidR="00AA069F" w:rsidRPr="001B72B1" w:rsidRDefault="00AA069F" w:rsidP="005C3D2A">
            <w:pPr>
              <w:shd w:val="clear" w:color="auto" w:fill="FFFFFF"/>
              <w:spacing w:line="317" w:lineRule="exact"/>
            </w:pPr>
            <w:r>
              <w:rPr>
                <w:bCs/>
                <w:color w:val="000000"/>
                <w:w w:val="95"/>
                <w:lang w:val="es-ES_tradnl"/>
              </w:rPr>
              <w:t>Fecha límite de respuestas</w:t>
            </w:r>
          </w:p>
        </w:tc>
        <w:tc>
          <w:tcPr>
            <w:tcW w:w="1525" w:type="dxa"/>
            <w:tcBorders>
              <w:top w:val="single" w:sz="6" w:space="0" w:color="auto"/>
              <w:left w:val="single" w:sz="6" w:space="0" w:color="auto"/>
              <w:bottom w:val="single" w:sz="6" w:space="0" w:color="auto"/>
              <w:right w:val="single" w:sz="6" w:space="0" w:color="auto"/>
            </w:tcBorders>
          </w:tcPr>
          <w:p w:rsidR="00AA069F" w:rsidRPr="001B72B1" w:rsidRDefault="00AA069F" w:rsidP="005C3D2A">
            <w:pPr>
              <w:shd w:val="clear" w:color="auto" w:fill="FFFFFF"/>
            </w:pPr>
            <w:r>
              <w:rPr>
                <w:bCs/>
                <w:color w:val="000000"/>
                <w:spacing w:val="-2"/>
                <w:w w:val="95"/>
                <w:lang w:val="es-ES_tradnl"/>
              </w:rPr>
              <w:t>20</w:t>
            </w:r>
            <w:r w:rsidRPr="001B72B1">
              <w:rPr>
                <w:bCs/>
                <w:color w:val="000000"/>
                <w:spacing w:val="-2"/>
                <w:w w:val="95"/>
                <w:lang w:val="es-ES_tradnl"/>
              </w:rPr>
              <w:t>-XI-08</w:t>
            </w:r>
          </w:p>
          <w:p w:rsidR="00AA069F" w:rsidRPr="001B72B1" w:rsidRDefault="00AA069F" w:rsidP="005C3D2A">
            <w:pPr>
              <w:shd w:val="clear" w:color="auto" w:fill="FFFFFF"/>
            </w:pPr>
          </w:p>
        </w:tc>
        <w:tc>
          <w:tcPr>
            <w:tcW w:w="743" w:type="dxa"/>
            <w:tcBorders>
              <w:top w:val="single" w:sz="6" w:space="0" w:color="auto"/>
              <w:left w:val="single" w:sz="6" w:space="0" w:color="auto"/>
              <w:bottom w:val="single" w:sz="6" w:space="0" w:color="auto"/>
              <w:right w:val="single" w:sz="6" w:space="0" w:color="auto"/>
            </w:tcBorders>
          </w:tcPr>
          <w:p w:rsidR="00AA069F" w:rsidRPr="001B72B1" w:rsidRDefault="00AA069F" w:rsidP="005C3D2A">
            <w:pPr>
              <w:shd w:val="clear" w:color="auto" w:fill="FFFFFF"/>
            </w:pPr>
            <w:r>
              <w:rPr>
                <w:bCs/>
                <w:color w:val="000000"/>
                <w:spacing w:val="-1"/>
                <w:w w:val="80"/>
                <w:lang w:val="es-ES_tradnl"/>
              </w:rPr>
              <w:t>15</w:t>
            </w:r>
            <w:r w:rsidRPr="001B72B1">
              <w:rPr>
                <w:bCs/>
                <w:color w:val="000000"/>
                <w:spacing w:val="-1"/>
                <w:w w:val="80"/>
                <w:lang w:val="es-ES_tradnl"/>
              </w:rPr>
              <w:t>HOO</w:t>
            </w:r>
          </w:p>
          <w:p w:rsidR="00AA069F" w:rsidRPr="001B72B1" w:rsidRDefault="00AA069F" w:rsidP="005C3D2A">
            <w:pPr>
              <w:shd w:val="clear" w:color="auto" w:fill="FFFFFF"/>
            </w:pPr>
          </w:p>
        </w:tc>
      </w:tr>
      <w:tr w:rsidR="00AA069F" w:rsidRPr="001B72B1" w:rsidTr="005C3D2A">
        <w:trPr>
          <w:trHeight w:hRule="exact" w:val="604"/>
        </w:trPr>
        <w:tc>
          <w:tcPr>
            <w:tcW w:w="6316" w:type="dxa"/>
            <w:tcBorders>
              <w:top w:val="single" w:sz="6" w:space="0" w:color="auto"/>
              <w:left w:val="single" w:sz="6" w:space="0" w:color="auto"/>
              <w:bottom w:val="single" w:sz="6" w:space="0" w:color="auto"/>
              <w:right w:val="single" w:sz="6" w:space="0" w:color="auto"/>
            </w:tcBorders>
          </w:tcPr>
          <w:p w:rsidR="00AA069F" w:rsidRPr="001B72B1" w:rsidRDefault="00AA069F" w:rsidP="005C3D2A">
            <w:pPr>
              <w:shd w:val="clear" w:color="auto" w:fill="FFFFFF"/>
            </w:pPr>
            <w:r w:rsidRPr="001B72B1">
              <w:rPr>
                <w:bCs/>
                <w:color w:val="000000"/>
                <w:w w:val="94"/>
                <w:lang w:val="es-ES_tradnl"/>
              </w:rPr>
              <w:t xml:space="preserve">Fecha límite </w:t>
            </w:r>
            <w:r>
              <w:rPr>
                <w:bCs/>
                <w:color w:val="000000"/>
                <w:w w:val="94"/>
                <w:lang w:val="es-ES_tradnl"/>
              </w:rPr>
              <w:t>de recepción de propuestas técnicas y documentos complementarios</w:t>
            </w:r>
          </w:p>
          <w:p w:rsidR="00AA069F" w:rsidRPr="001B72B1" w:rsidRDefault="00AA069F" w:rsidP="005C3D2A">
            <w:pPr>
              <w:shd w:val="clear" w:color="auto" w:fill="FFFFFF"/>
            </w:pPr>
          </w:p>
        </w:tc>
        <w:tc>
          <w:tcPr>
            <w:tcW w:w="1525" w:type="dxa"/>
            <w:tcBorders>
              <w:top w:val="single" w:sz="6" w:space="0" w:color="auto"/>
              <w:left w:val="single" w:sz="6" w:space="0" w:color="auto"/>
              <w:bottom w:val="single" w:sz="6" w:space="0" w:color="auto"/>
              <w:right w:val="single" w:sz="6" w:space="0" w:color="auto"/>
            </w:tcBorders>
          </w:tcPr>
          <w:p w:rsidR="00AA069F" w:rsidRPr="001B72B1" w:rsidRDefault="00AA069F" w:rsidP="005C3D2A">
            <w:pPr>
              <w:shd w:val="clear" w:color="auto" w:fill="FFFFFF"/>
            </w:pPr>
            <w:r>
              <w:rPr>
                <w:bCs/>
                <w:color w:val="000000"/>
                <w:spacing w:val="-2"/>
                <w:w w:val="96"/>
                <w:lang w:val="es-ES_tradnl"/>
              </w:rPr>
              <w:t>2</w:t>
            </w:r>
            <w:r w:rsidR="00B97C68">
              <w:rPr>
                <w:bCs/>
                <w:color w:val="000000"/>
                <w:spacing w:val="-2"/>
                <w:w w:val="96"/>
                <w:lang w:val="es-ES_tradnl"/>
              </w:rPr>
              <w:t>4</w:t>
            </w:r>
            <w:r w:rsidRPr="001B72B1">
              <w:rPr>
                <w:bCs/>
                <w:color w:val="000000"/>
                <w:spacing w:val="-2"/>
                <w:w w:val="96"/>
                <w:lang w:val="es-ES_tradnl"/>
              </w:rPr>
              <w:t>-XI-08</w:t>
            </w:r>
          </w:p>
          <w:p w:rsidR="00AA069F" w:rsidRPr="001B72B1" w:rsidRDefault="00AA069F" w:rsidP="005C3D2A">
            <w:pPr>
              <w:shd w:val="clear" w:color="auto" w:fill="FFFFFF"/>
            </w:pPr>
          </w:p>
        </w:tc>
        <w:tc>
          <w:tcPr>
            <w:tcW w:w="743" w:type="dxa"/>
            <w:tcBorders>
              <w:top w:val="single" w:sz="6" w:space="0" w:color="auto"/>
              <w:left w:val="single" w:sz="6" w:space="0" w:color="auto"/>
              <w:bottom w:val="single" w:sz="6" w:space="0" w:color="auto"/>
              <w:right w:val="single" w:sz="6" w:space="0" w:color="auto"/>
            </w:tcBorders>
          </w:tcPr>
          <w:p w:rsidR="00AA069F" w:rsidRPr="001B72B1" w:rsidRDefault="00C464CA" w:rsidP="005C3D2A">
            <w:pPr>
              <w:shd w:val="clear" w:color="auto" w:fill="FFFFFF"/>
            </w:pPr>
            <w:r>
              <w:rPr>
                <w:bCs/>
                <w:color w:val="000000"/>
                <w:spacing w:val="-1"/>
                <w:w w:val="80"/>
                <w:lang w:val="es-ES_tradnl"/>
              </w:rPr>
              <w:t>1</w:t>
            </w:r>
            <w:r w:rsidR="00B97C68">
              <w:rPr>
                <w:bCs/>
                <w:color w:val="000000"/>
                <w:spacing w:val="-1"/>
                <w:w w:val="80"/>
                <w:lang w:val="es-ES_tradnl"/>
              </w:rPr>
              <w:t>5</w:t>
            </w:r>
            <w:r w:rsidR="00AA069F" w:rsidRPr="001B72B1">
              <w:rPr>
                <w:bCs/>
                <w:color w:val="000000"/>
                <w:spacing w:val="-1"/>
                <w:w w:val="80"/>
                <w:lang w:val="es-ES_tradnl"/>
              </w:rPr>
              <w:t>HOO</w:t>
            </w:r>
          </w:p>
          <w:p w:rsidR="00AA069F" w:rsidRPr="001B72B1" w:rsidRDefault="00AA069F" w:rsidP="005C3D2A">
            <w:pPr>
              <w:shd w:val="clear" w:color="auto" w:fill="FFFFFF"/>
            </w:pPr>
          </w:p>
        </w:tc>
      </w:tr>
      <w:tr w:rsidR="00AA069F" w:rsidRPr="001B72B1" w:rsidTr="005C3D2A">
        <w:trPr>
          <w:trHeight w:hRule="exact" w:val="326"/>
        </w:trPr>
        <w:tc>
          <w:tcPr>
            <w:tcW w:w="6316" w:type="dxa"/>
            <w:tcBorders>
              <w:top w:val="single" w:sz="6" w:space="0" w:color="auto"/>
              <w:left w:val="single" w:sz="6" w:space="0" w:color="auto"/>
              <w:bottom w:val="single" w:sz="6" w:space="0" w:color="auto"/>
              <w:right w:val="single" w:sz="6" w:space="0" w:color="auto"/>
            </w:tcBorders>
          </w:tcPr>
          <w:p w:rsidR="00AA069F" w:rsidRPr="001B72B1" w:rsidRDefault="00AA069F" w:rsidP="005C3D2A">
            <w:pPr>
              <w:shd w:val="clear" w:color="auto" w:fill="FFFFFF"/>
            </w:pPr>
            <w:r>
              <w:rPr>
                <w:bCs/>
                <w:color w:val="000000"/>
                <w:w w:val="93"/>
                <w:lang w:val="es-ES_tradnl"/>
              </w:rPr>
              <w:t>Calificación de participantes</w:t>
            </w:r>
          </w:p>
          <w:p w:rsidR="00AA069F" w:rsidRPr="001B72B1" w:rsidRDefault="00AA069F" w:rsidP="005C3D2A">
            <w:pPr>
              <w:shd w:val="clear" w:color="auto" w:fill="FFFFFF"/>
            </w:pPr>
          </w:p>
        </w:tc>
        <w:tc>
          <w:tcPr>
            <w:tcW w:w="1525" w:type="dxa"/>
            <w:tcBorders>
              <w:top w:val="single" w:sz="6" w:space="0" w:color="auto"/>
              <w:left w:val="single" w:sz="6" w:space="0" w:color="auto"/>
              <w:bottom w:val="single" w:sz="6" w:space="0" w:color="auto"/>
              <w:right w:val="single" w:sz="6" w:space="0" w:color="auto"/>
            </w:tcBorders>
          </w:tcPr>
          <w:p w:rsidR="00AA069F" w:rsidRPr="001B72B1" w:rsidRDefault="00AA069F" w:rsidP="005C3D2A">
            <w:pPr>
              <w:shd w:val="clear" w:color="auto" w:fill="FFFFFF"/>
            </w:pPr>
            <w:r>
              <w:rPr>
                <w:bCs/>
                <w:color w:val="000000"/>
                <w:spacing w:val="-2"/>
                <w:w w:val="96"/>
                <w:lang w:val="es-ES_tradnl"/>
              </w:rPr>
              <w:t>2</w:t>
            </w:r>
            <w:r w:rsidR="00B97C68">
              <w:rPr>
                <w:bCs/>
                <w:color w:val="000000"/>
                <w:spacing w:val="-2"/>
                <w:w w:val="96"/>
                <w:lang w:val="es-ES_tradnl"/>
              </w:rPr>
              <w:t>5</w:t>
            </w:r>
            <w:r w:rsidRPr="001B72B1">
              <w:rPr>
                <w:bCs/>
                <w:color w:val="000000"/>
                <w:spacing w:val="-2"/>
                <w:w w:val="96"/>
                <w:lang w:val="es-ES_tradnl"/>
              </w:rPr>
              <w:t>-XI-08</w:t>
            </w:r>
          </w:p>
          <w:p w:rsidR="00AA069F" w:rsidRPr="001B72B1" w:rsidRDefault="00AA069F" w:rsidP="005C3D2A">
            <w:pPr>
              <w:shd w:val="clear" w:color="auto" w:fill="FFFFFF"/>
            </w:pPr>
          </w:p>
        </w:tc>
        <w:tc>
          <w:tcPr>
            <w:tcW w:w="743" w:type="dxa"/>
            <w:tcBorders>
              <w:top w:val="single" w:sz="6" w:space="0" w:color="auto"/>
              <w:left w:val="single" w:sz="6" w:space="0" w:color="auto"/>
              <w:bottom w:val="single" w:sz="6" w:space="0" w:color="auto"/>
              <w:right w:val="single" w:sz="6" w:space="0" w:color="auto"/>
            </w:tcBorders>
          </w:tcPr>
          <w:p w:rsidR="00AA069F" w:rsidRPr="001B72B1" w:rsidRDefault="00AA069F" w:rsidP="005C3D2A">
            <w:pPr>
              <w:shd w:val="clear" w:color="auto" w:fill="FFFFFF"/>
            </w:pPr>
            <w:r>
              <w:rPr>
                <w:bCs/>
                <w:color w:val="000000"/>
                <w:w w:val="79"/>
                <w:lang w:val="es-ES_tradnl"/>
              </w:rPr>
              <w:t>15</w:t>
            </w:r>
            <w:r w:rsidRPr="001B72B1">
              <w:rPr>
                <w:bCs/>
                <w:color w:val="000000"/>
                <w:w w:val="79"/>
                <w:lang w:val="es-ES_tradnl"/>
              </w:rPr>
              <w:t>HOO</w:t>
            </w:r>
          </w:p>
          <w:p w:rsidR="00AA069F" w:rsidRPr="001B72B1" w:rsidRDefault="00AA069F" w:rsidP="005C3D2A">
            <w:pPr>
              <w:shd w:val="clear" w:color="auto" w:fill="FFFFFF"/>
            </w:pPr>
          </w:p>
        </w:tc>
      </w:tr>
      <w:tr w:rsidR="00AA069F" w:rsidRPr="001B72B1" w:rsidTr="005C3D2A">
        <w:trPr>
          <w:trHeight w:hRule="exact" w:val="423"/>
        </w:trPr>
        <w:tc>
          <w:tcPr>
            <w:tcW w:w="6316" w:type="dxa"/>
            <w:tcBorders>
              <w:top w:val="single" w:sz="6" w:space="0" w:color="auto"/>
              <w:left w:val="single" w:sz="6" w:space="0" w:color="auto"/>
              <w:bottom w:val="single" w:sz="6" w:space="0" w:color="auto"/>
              <w:right w:val="single" w:sz="6" w:space="0" w:color="auto"/>
            </w:tcBorders>
          </w:tcPr>
          <w:p w:rsidR="00AA069F" w:rsidRPr="001B72B1" w:rsidRDefault="00AA069F" w:rsidP="005C3D2A">
            <w:pPr>
              <w:shd w:val="clear" w:color="auto" w:fill="FFFFFF"/>
              <w:spacing w:line="317" w:lineRule="exact"/>
            </w:pPr>
            <w:r>
              <w:rPr>
                <w:bCs/>
                <w:color w:val="000000"/>
                <w:w w:val="93"/>
                <w:lang w:val="es-ES_tradnl"/>
              </w:rPr>
              <w:t>Inicio de la Puja</w:t>
            </w:r>
          </w:p>
          <w:p w:rsidR="00AA069F" w:rsidRPr="001B72B1" w:rsidRDefault="00AA069F" w:rsidP="005C3D2A">
            <w:pPr>
              <w:shd w:val="clear" w:color="auto" w:fill="FFFFFF"/>
              <w:spacing w:line="317" w:lineRule="exact"/>
            </w:pPr>
          </w:p>
        </w:tc>
        <w:tc>
          <w:tcPr>
            <w:tcW w:w="1525" w:type="dxa"/>
            <w:tcBorders>
              <w:top w:val="single" w:sz="6" w:space="0" w:color="auto"/>
              <w:left w:val="single" w:sz="6" w:space="0" w:color="auto"/>
              <w:bottom w:val="single" w:sz="6" w:space="0" w:color="auto"/>
              <w:right w:val="single" w:sz="6" w:space="0" w:color="auto"/>
            </w:tcBorders>
          </w:tcPr>
          <w:p w:rsidR="00AA069F" w:rsidRPr="001B72B1" w:rsidRDefault="00AA069F" w:rsidP="005C3D2A">
            <w:pPr>
              <w:shd w:val="clear" w:color="auto" w:fill="FFFFFF"/>
            </w:pPr>
            <w:r>
              <w:rPr>
                <w:bCs/>
                <w:color w:val="000000"/>
                <w:spacing w:val="-2"/>
                <w:w w:val="97"/>
                <w:lang w:val="es-ES_tradnl"/>
              </w:rPr>
              <w:t>2</w:t>
            </w:r>
            <w:r w:rsidR="00B97C68">
              <w:rPr>
                <w:bCs/>
                <w:color w:val="000000"/>
                <w:spacing w:val="-2"/>
                <w:w w:val="97"/>
                <w:lang w:val="es-ES_tradnl"/>
              </w:rPr>
              <w:t>6</w:t>
            </w:r>
            <w:r w:rsidRPr="001B72B1">
              <w:rPr>
                <w:bCs/>
                <w:color w:val="000000"/>
                <w:spacing w:val="-2"/>
                <w:w w:val="97"/>
                <w:lang w:val="es-ES_tradnl"/>
              </w:rPr>
              <w:t>-XI-08</w:t>
            </w:r>
          </w:p>
          <w:p w:rsidR="00AA069F" w:rsidRPr="001B72B1" w:rsidRDefault="00AA069F" w:rsidP="005C3D2A">
            <w:pPr>
              <w:shd w:val="clear" w:color="auto" w:fill="FFFFFF"/>
            </w:pPr>
          </w:p>
        </w:tc>
        <w:tc>
          <w:tcPr>
            <w:tcW w:w="743" w:type="dxa"/>
            <w:tcBorders>
              <w:top w:val="single" w:sz="6" w:space="0" w:color="auto"/>
              <w:left w:val="single" w:sz="6" w:space="0" w:color="auto"/>
              <w:bottom w:val="single" w:sz="6" w:space="0" w:color="auto"/>
              <w:right w:val="single" w:sz="6" w:space="0" w:color="auto"/>
            </w:tcBorders>
          </w:tcPr>
          <w:p w:rsidR="00AA069F" w:rsidRPr="001B72B1" w:rsidRDefault="00AA069F" w:rsidP="005C3D2A">
            <w:pPr>
              <w:shd w:val="clear" w:color="auto" w:fill="FFFFFF"/>
            </w:pPr>
            <w:r>
              <w:rPr>
                <w:bCs/>
                <w:color w:val="000000"/>
                <w:w w:val="79"/>
                <w:lang w:val="es-ES_tradnl"/>
              </w:rPr>
              <w:t>1</w:t>
            </w:r>
            <w:r w:rsidR="00B97C68">
              <w:rPr>
                <w:bCs/>
                <w:color w:val="000000"/>
                <w:w w:val="79"/>
                <w:lang w:val="es-ES_tradnl"/>
              </w:rPr>
              <w:t>0</w:t>
            </w:r>
            <w:r w:rsidRPr="001B72B1">
              <w:rPr>
                <w:bCs/>
                <w:color w:val="000000"/>
                <w:w w:val="79"/>
                <w:lang w:val="es-ES_tradnl"/>
              </w:rPr>
              <w:t>HOO</w:t>
            </w:r>
          </w:p>
          <w:p w:rsidR="00AA069F" w:rsidRPr="001B72B1" w:rsidRDefault="00AA069F" w:rsidP="005C3D2A">
            <w:pPr>
              <w:shd w:val="clear" w:color="auto" w:fill="FFFFFF"/>
            </w:pPr>
          </w:p>
        </w:tc>
      </w:tr>
      <w:tr w:rsidR="004A41C6" w:rsidRPr="001B72B1" w:rsidTr="005C3D2A">
        <w:trPr>
          <w:trHeight w:hRule="exact" w:val="423"/>
        </w:trPr>
        <w:tc>
          <w:tcPr>
            <w:tcW w:w="6316" w:type="dxa"/>
            <w:tcBorders>
              <w:top w:val="single" w:sz="6" w:space="0" w:color="auto"/>
              <w:left w:val="single" w:sz="6" w:space="0" w:color="auto"/>
              <w:bottom w:val="single" w:sz="6" w:space="0" w:color="auto"/>
              <w:right w:val="single" w:sz="6" w:space="0" w:color="auto"/>
            </w:tcBorders>
          </w:tcPr>
          <w:p w:rsidR="004A41C6" w:rsidRPr="001B72B1" w:rsidRDefault="004A41C6" w:rsidP="00BC2366">
            <w:pPr>
              <w:shd w:val="clear" w:color="auto" w:fill="FFFFFF"/>
              <w:spacing w:line="317" w:lineRule="exact"/>
            </w:pPr>
            <w:r>
              <w:rPr>
                <w:bCs/>
                <w:color w:val="000000"/>
                <w:w w:val="93"/>
                <w:lang w:val="es-ES_tradnl"/>
              </w:rPr>
              <w:t>Final de la Puja</w:t>
            </w:r>
          </w:p>
          <w:p w:rsidR="004A41C6" w:rsidRPr="001B72B1" w:rsidRDefault="004A41C6" w:rsidP="00BC2366">
            <w:pPr>
              <w:shd w:val="clear" w:color="auto" w:fill="FFFFFF"/>
              <w:spacing w:line="317" w:lineRule="exact"/>
            </w:pPr>
          </w:p>
        </w:tc>
        <w:tc>
          <w:tcPr>
            <w:tcW w:w="1525" w:type="dxa"/>
            <w:tcBorders>
              <w:top w:val="single" w:sz="6" w:space="0" w:color="auto"/>
              <w:left w:val="single" w:sz="6" w:space="0" w:color="auto"/>
              <w:bottom w:val="single" w:sz="6" w:space="0" w:color="auto"/>
              <w:right w:val="single" w:sz="6" w:space="0" w:color="auto"/>
            </w:tcBorders>
          </w:tcPr>
          <w:p w:rsidR="004A41C6" w:rsidRPr="001B72B1" w:rsidRDefault="004A41C6" w:rsidP="00BC2366">
            <w:pPr>
              <w:shd w:val="clear" w:color="auto" w:fill="FFFFFF"/>
            </w:pPr>
            <w:r>
              <w:rPr>
                <w:bCs/>
                <w:color w:val="000000"/>
                <w:spacing w:val="-2"/>
                <w:w w:val="97"/>
                <w:lang w:val="es-ES_tradnl"/>
              </w:rPr>
              <w:t>2</w:t>
            </w:r>
            <w:r w:rsidR="00B97C68">
              <w:rPr>
                <w:bCs/>
                <w:color w:val="000000"/>
                <w:spacing w:val="-2"/>
                <w:w w:val="97"/>
                <w:lang w:val="es-ES_tradnl"/>
              </w:rPr>
              <w:t>6</w:t>
            </w:r>
            <w:r w:rsidRPr="001B72B1">
              <w:rPr>
                <w:bCs/>
                <w:color w:val="000000"/>
                <w:spacing w:val="-2"/>
                <w:w w:val="97"/>
                <w:lang w:val="es-ES_tradnl"/>
              </w:rPr>
              <w:t>-XI-08</w:t>
            </w:r>
          </w:p>
          <w:p w:rsidR="004A41C6" w:rsidRPr="001B72B1" w:rsidRDefault="004A41C6" w:rsidP="00BC2366">
            <w:pPr>
              <w:shd w:val="clear" w:color="auto" w:fill="FFFFFF"/>
            </w:pPr>
          </w:p>
        </w:tc>
        <w:tc>
          <w:tcPr>
            <w:tcW w:w="743" w:type="dxa"/>
            <w:tcBorders>
              <w:top w:val="single" w:sz="6" w:space="0" w:color="auto"/>
              <w:left w:val="single" w:sz="6" w:space="0" w:color="auto"/>
              <w:bottom w:val="single" w:sz="6" w:space="0" w:color="auto"/>
              <w:right w:val="single" w:sz="6" w:space="0" w:color="auto"/>
            </w:tcBorders>
          </w:tcPr>
          <w:p w:rsidR="004A41C6" w:rsidRPr="001B72B1" w:rsidRDefault="004A41C6" w:rsidP="00BC2366">
            <w:pPr>
              <w:shd w:val="clear" w:color="auto" w:fill="FFFFFF"/>
            </w:pPr>
            <w:r>
              <w:rPr>
                <w:bCs/>
                <w:color w:val="000000"/>
                <w:w w:val="79"/>
                <w:lang w:val="es-ES_tradnl"/>
              </w:rPr>
              <w:t>1</w:t>
            </w:r>
            <w:r w:rsidR="00B97C68">
              <w:rPr>
                <w:bCs/>
                <w:color w:val="000000"/>
                <w:w w:val="79"/>
                <w:lang w:val="es-ES_tradnl"/>
              </w:rPr>
              <w:t>0</w:t>
            </w:r>
            <w:r w:rsidRPr="001B72B1">
              <w:rPr>
                <w:bCs/>
                <w:color w:val="000000"/>
                <w:w w:val="79"/>
                <w:lang w:val="es-ES_tradnl"/>
              </w:rPr>
              <w:t>HOO</w:t>
            </w:r>
          </w:p>
          <w:p w:rsidR="004A41C6" w:rsidRPr="001B72B1" w:rsidRDefault="004A41C6" w:rsidP="00BC2366">
            <w:pPr>
              <w:shd w:val="clear" w:color="auto" w:fill="FFFFFF"/>
            </w:pPr>
          </w:p>
        </w:tc>
      </w:tr>
      <w:tr w:rsidR="004A41C6" w:rsidRPr="001B72B1" w:rsidTr="005C3D2A">
        <w:trPr>
          <w:trHeight w:hRule="exact" w:val="326"/>
        </w:trPr>
        <w:tc>
          <w:tcPr>
            <w:tcW w:w="6316" w:type="dxa"/>
            <w:tcBorders>
              <w:top w:val="single" w:sz="6" w:space="0" w:color="auto"/>
              <w:left w:val="single" w:sz="6" w:space="0" w:color="auto"/>
              <w:bottom w:val="single" w:sz="6" w:space="0" w:color="auto"/>
              <w:right w:val="single" w:sz="6" w:space="0" w:color="auto"/>
            </w:tcBorders>
          </w:tcPr>
          <w:p w:rsidR="004A41C6" w:rsidRPr="001B72B1" w:rsidRDefault="004A41C6" w:rsidP="005C3D2A">
            <w:pPr>
              <w:shd w:val="clear" w:color="auto" w:fill="FFFFFF"/>
            </w:pPr>
            <w:r>
              <w:t>Adjudicación</w:t>
            </w:r>
          </w:p>
        </w:tc>
        <w:tc>
          <w:tcPr>
            <w:tcW w:w="1525" w:type="dxa"/>
            <w:tcBorders>
              <w:top w:val="single" w:sz="6" w:space="0" w:color="auto"/>
              <w:left w:val="single" w:sz="6" w:space="0" w:color="auto"/>
              <w:bottom w:val="single" w:sz="6" w:space="0" w:color="auto"/>
              <w:right w:val="single" w:sz="6" w:space="0" w:color="auto"/>
            </w:tcBorders>
          </w:tcPr>
          <w:p w:rsidR="004A41C6" w:rsidRPr="001B72B1" w:rsidRDefault="004A41C6" w:rsidP="005C3D2A">
            <w:pPr>
              <w:shd w:val="clear" w:color="auto" w:fill="FFFFFF"/>
            </w:pPr>
            <w:r>
              <w:rPr>
                <w:bCs/>
                <w:color w:val="000000"/>
                <w:spacing w:val="-2"/>
                <w:w w:val="96"/>
                <w:lang w:val="es-ES_tradnl"/>
              </w:rPr>
              <w:t>2</w:t>
            </w:r>
            <w:r w:rsidR="00B97C68">
              <w:rPr>
                <w:bCs/>
                <w:color w:val="000000"/>
                <w:spacing w:val="-2"/>
                <w:w w:val="96"/>
                <w:lang w:val="es-ES_tradnl"/>
              </w:rPr>
              <w:t>7</w:t>
            </w:r>
            <w:r>
              <w:rPr>
                <w:bCs/>
                <w:color w:val="000000"/>
                <w:spacing w:val="-2"/>
                <w:w w:val="96"/>
                <w:lang w:val="es-ES_tradnl"/>
              </w:rPr>
              <w:t>-XI</w:t>
            </w:r>
            <w:r w:rsidRPr="001B72B1">
              <w:rPr>
                <w:bCs/>
                <w:color w:val="000000"/>
                <w:spacing w:val="-2"/>
                <w:w w:val="96"/>
                <w:lang w:val="es-ES_tradnl"/>
              </w:rPr>
              <w:t>-08</w:t>
            </w:r>
          </w:p>
          <w:p w:rsidR="004A41C6" w:rsidRPr="001B72B1" w:rsidRDefault="004A41C6" w:rsidP="005C3D2A">
            <w:pPr>
              <w:shd w:val="clear" w:color="auto" w:fill="FFFFFF"/>
            </w:pPr>
          </w:p>
        </w:tc>
        <w:tc>
          <w:tcPr>
            <w:tcW w:w="743" w:type="dxa"/>
            <w:tcBorders>
              <w:top w:val="single" w:sz="6" w:space="0" w:color="auto"/>
              <w:left w:val="single" w:sz="6" w:space="0" w:color="auto"/>
              <w:bottom w:val="single" w:sz="6" w:space="0" w:color="auto"/>
              <w:right w:val="single" w:sz="6" w:space="0" w:color="auto"/>
            </w:tcBorders>
          </w:tcPr>
          <w:p w:rsidR="004A41C6" w:rsidRPr="001B72B1" w:rsidRDefault="004A41C6" w:rsidP="005C3D2A">
            <w:pPr>
              <w:shd w:val="clear" w:color="auto" w:fill="FFFFFF"/>
            </w:pPr>
            <w:r>
              <w:rPr>
                <w:bCs/>
                <w:color w:val="000000"/>
                <w:w w:val="78"/>
                <w:lang w:val="es-ES_tradnl"/>
              </w:rPr>
              <w:t>15</w:t>
            </w:r>
            <w:r w:rsidRPr="001B72B1">
              <w:rPr>
                <w:bCs/>
                <w:color w:val="000000"/>
                <w:w w:val="78"/>
                <w:lang w:val="es-ES_tradnl"/>
              </w:rPr>
              <w:t>HOO</w:t>
            </w:r>
          </w:p>
          <w:p w:rsidR="004A41C6" w:rsidRPr="001B72B1" w:rsidRDefault="004A41C6" w:rsidP="005C3D2A">
            <w:pPr>
              <w:shd w:val="clear" w:color="auto" w:fill="FFFFFF"/>
            </w:pPr>
          </w:p>
        </w:tc>
      </w:tr>
    </w:tbl>
    <w:p w:rsidR="008C6C9C" w:rsidRPr="00776D5C" w:rsidRDefault="008C6C9C" w:rsidP="008C6C9C">
      <w:pPr>
        <w:rPr>
          <w:rFonts w:ascii="Arial" w:hAnsi="Arial"/>
          <w:spacing w:val="-3"/>
          <w:sz w:val="22"/>
          <w:lang w:val="es-ES_tradnl"/>
        </w:rPr>
      </w:pPr>
    </w:p>
    <w:p w:rsidR="008C6C9C" w:rsidRPr="00F003F2" w:rsidRDefault="008C6C9C" w:rsidP="008C6C9C">
      <w:pPr>
        <w:pStyle w:val="Prrafodelista"/>
        <w:numPr>
          <w:ilvl w:val="0"/>
          <w:numId w:val="37"/>
        </w:numPr>
        <w:tabs>
          <w:tab w:val="left" w:pos="426"/>
        </w:tabs>
        <w:suppressAutoHyphens/>
        <w:ind w:left="426" w:hanging="426"/>
        <w:jc w:val="both"/>
        <w:rPr>
          <w:rFonts w:ascii="Arial" w:hAnsi="Arial"/>
          <w:spacing w:val="-3"/>
          <w:sz w:val="22"/>
          <w:lang w:val="es-ES_tradnl"/>
        </w:rPr>
      </w:pPr>
      <w:r w:rsidRPr="00DD4847">
        <w:rPr>
          <w:rFonts w:ascii="Arial" w:hAnsi="Arial"/>
          <w:spacing w:val="-3"/>
          <w:sz w:val="22"/>
          <w:szCs w:val="22"/>
          <w:lang w:val="es-ES_tradnl"/>
        </w:rPr>
        <w:t xml:space="preserve">La oferta </w:t>
      </w:r>
      <w:r>
        <w:rPr>
          <w:rFonts w:ascii="Arial" w:hAnsi="Arial"/>
          <w:spacing w:val="-3"/>
          <w:sz w:val="22"/>
          <w:szCs w:val="22"/>
          <w:lang w:val="es-ES_tradnl"/>
        </w:rPr>
        <w:t>se</w:t>
      </w:r>
      <w:r w:rsidRPr="00DD4847">
        <w:rPr>
          <w:rFonts w:ascii="Arial" w:hAnsi="Arial"/>
          <w:spacing w:val="-3"/>
          <w:sz w:val="22"/>
          <w:szCs w:val="22"/>
          <w:lang w:val="es-ES_tradnl"/>
        </w:rPr>
        <w:t xml:space="preserve"> presentar</w:t>
      </w:r>
      <w:r>
        <w:rPr>
          <w:rFonts w:ascii="Arial" w:hAnsi="Arial"/>
          <w:spacing w:val="-3"/>
          <w:sz w:val="22"/>
          <w:szCs w:val="22"/>
          <w:lang w:val="es-ES_tradnl"/>
        </w:rPr>
        <w:t>á</w:t>
      </w:r>
      <w:r w:rsidRPr="00DD4847">
        <w:rPr>
          <w:rFonts w:ascii="Arial" w:hAnsi="Arial"/>
          <w:spacing w:val="-3"/>
          <w:sz w:val="22"/>
          <w:szCs w:val="22"/>
          <w:lang w:val="es-ES_tradnl"/>
        </w:rPr>
        <w:t xml:space="preserve"> por la totalidad de los </w:t>
      </w:r>
      <w:r>
        <w:rPr>
          <w:rFonts w:ascii="Arial" w:hAnsi="Arial"/>
          <w:spacing w:val="-3"/>
          <w:sz w:val="22"/>
          <w:szCs w:val="22"/>
          <w:lang w:val="es-ES_tradnl"/>
        </w:rPr>
        <w:t>bienes y servicios</w:t>
      </w:r>
      <w:r w:rsidRPr="00DD4847">
        <w:rPr>
          <w:rFonts w:ascii="Arial" w:hAnsi="Arial"/>
          <w:spacing w:val="-3"/>
          <w:sz w:val="22"/>
          <w:szCs w:val="22"/>
          <w:lang w:val="es-ES_tradnl"/>
        </w:rPr>
        <w:t xml:space="preserve"> requeridos en esta convocatoria</w:t>
      </w:r>
      <w:r>
        <w:rPr>
          <w:rFonts w:ascii="Arial" w:hAnsi="Arial"/>
          <w:spacing w:val="-3"/>
          <w:sz w:val="22"/>
          <w:szCs w:val="22"/>
          <w:lang w:val="es-ES_tradnl"/>
        </w:rPr>
        <w:t xml:space="preserve">, la adquisición se </w:t>
      </w:r>
      <w:r w:rsidRPr="00DD4847">
        <w:rPr>
          <w:rFonts w:ascii="Arial" w:hAnsi="Arial"/>
          <w:spacing w:val="-3"/>
          <w:sz w:val="22"/>
          <w:szCs w:val="22"/>
          <w:lang w:val="es-ES_tradnl"/>
        </w:rPr>
        <w:t xml:space="preserve">realizará </w:t>
      </w:r>
      <w:r>
        <w:rPr>
          <w:rFonts w:ascii="Arial" w:hAnsi="Arial"/>
          <w:spacing w:val="-3"/>
          <w:sz w:val="22"/>
          <w:szCs w:val="22"/>
          <w:lang w:val="es-ES_tradnl"/>
        </w:rPr>
        <w:t xml:space="preserve">de la misma forma. No se aceptarán propuestas alternativas. </w:t>
      </w:r>
    </w:p>
    <w:p w:rsidR="008C6C9C" w:rsidRPr="00776D5C" w:rsidRDefault="008C6C9C" w:rsidP="008C6C9C">
      <w:pPr>
        <w:tabs>
          <w:tab w:val="left" w:pos="426"/>
        </w:tabs>
        <w:suppressAutoHyphens/>
        <w:jc w:val="both"/>
        <w:rPr>
          <w:rFonts w:ascii="Arial" w:hAnsi="Arial"/>
          <w:spacing w:val="-3"/>
          <w:sz w:val="22"/>
          <w:lang w:val="es-ES_tradnl"/>
        </w:rPr>
      </w:pPr>
    </w:p>
    <w:p w:rsidR="008C6C9C" w:rsidRPr="00E20F00" w:rsidRDefault="008C6C9C" w:rsidP="008C6C9C">
      <w:pPr>
        <w:pStyle w:val="Prrafodelista"/>
        <w:numPr>
          <w:ilvl w:val="0"/>
          <w:numId w:val="37"/>
        </w:numPr>
        <w:tabs>
          <w:tab w:val="left" w:pos="426"/>
        </w:tabs>
        <w:suppressAutoHyphens/>
        <w:ind w:left="426" w:hanging="426"/>
        <w:jc w:val="both"/>
        <w:rPr>
          <w:rFonts w:ascii="Arial" w:hAnsi="Arial"/>
          <w:spacing w:val="-3"/>
          <w:sz w:val="22"/>
          <w:lang w:val="es-ES_tradnl"/>
        </w:rPr>
      </w:pPr>
      <w:r w:rsidRPr="00F003F2">
        <w:rPr>
          <w:rFonts w:ascii="Arial" w:hAnsi="Arial" w:cs="Arial"/>
          <w:sz w:val="22"/>
          <w:szCs w:val="22"/>
        </w:rPr>
        <w:t>El oferente adjudicado, para la suscripción del contrato</w:t>
      </w:r>
      <w:r>
        <w:rPr>
          <w:rFonts w:ascii="Arial" w:hAnsi="Arial" w:cs="Arial"/>
          <w:sz w:val="22"/>
          <w:szCs w:val="22"/>
        </w:rPr>
        <w:t xml:space="preserve"> </w:t>
      </w:r>
      <w:r w:rsidRPr="00F003F2">
        <w:rPr>
          <w:rFonts w:ascii="Arial" w:hAnsi="Arial" w:cs="Arial"/>
          <w:sz w:val="22"/>
          <w:szCs w:val="22"/>
        </w:rPr>
        <w:t>deberán presentar las garantías de: a) fiel cumplimiento del contrato por el cinco por ciento de su valor, y b) del buen uso del anticipo, por 100 % del valor a entregarse por este concepto; en una de las formas establecidas del artículo 73 de la Ley Orgánica del Sistema Nacional de Contratación Pública.</w:t>
      </w:r>
    </w:p>
    <w:p w:rsidR="008C6C9C" w:rsidRPr="00E20F00" w:rsidRDefault="008C6C9C" w:rsidP="008C6C9C">
      <w:pPr>
        <w:pStyle w:val="Prrafodelista"/>
        <w:rPr>
          <w:rFonts w:ascii="Arial" w:hAnsi="Arial"/>
          <w:spacing w:val="-3"/>
          <w:sz w:val="22"/>
          <w:lang w:val="es-ES_tradnl"/>
        </w:rPr>
      </w:pPr>
    </w:p>
    <w:p w:rsidR="008C6C9C" w:rsidRPr="00CF1502" w:rsidRDefault="008C6C9C" w:rsidP="008C6C9C">
      <w:pPr>
        <w:ind w:left="426"/>
        <w:jc w:val="both"/>
        <w:rPr>
          <w:rFonts w:ascii="Arial" w:hAnsi="Arial" w:cs="Arial"/>
          <w:sz w:val="22"/>
          <w:szCs w:val="22"/>
        </w:rPr>
      </w:pPr>
      <w:r w:rsidRPr="00CF1502">
        <w:rPr>
          <w:rFonts w:ascii="Arial" w:hAnsi="Arial" w:cs="Arial"/>
          <w:sz w:val="22"/>
          <w:szCs w:val="22"/>
        </w:rPr>
        <w:t>Adicionalmente, el adjudicado deberá presentar la garantía técnica del fabricante del bien o bienes a suministrar, cumpliendo las condiciones establecidas en estos Pliegos, caso contrario</w:t>
      </w:r>
      <w:r>
        <w:rPr>
          <w:rFonts w:ascii="Arial" w:hAnsi="Arial" w:cs="Arial"/>
          <w:sz w:val="22"/>
          <w:szCs w:val="22"/>
        </w:rPr>
        <w:t>,</w:t>
      </w:r>
      <w:r w:rsidRPr="00CF1502">
        <w:rPr>
          <w:rFonts w:ascii="Arial" w:hAnsi="Arial" w:cs="Arial"/>
          <w:sz w:val="22"/>
          <w:szCs w:val="22"/>
        </w:rPr>
        <w:t xml:space="preserve"> se la reemplazará por una de las garantías señaladas </w:t>
      </w:r>
      <w:r>
        <w:rPr>
          <w:rFonts w:ascii="Arial" w:hAnsi="Arial" w:cs="Arial"/>
          <w:sz w:val="22"/>
          <w:szCs w:val="22"/>
        </w:rPr>
        <w:t xml:space="preserve">que se </w:t>
      </w:r>
      <w:r w:rsidRPr="00CF1502">
        <w:rPr>
          <w:rFonts w:ascii="Arial" w:hAnsi="Arial" w:cs="Arial"/>
          <w:sz w:val="22"/>
          <w:szCs w:val="22"/>
        </w:rPr>
        <w:t xml:space="preserve">cita </w:t>
      </w:r>
      <w:r>
        <w:rPr>
          <w:rFonts w:ascii="Arial" w:hAnsi="Arial" w:cs="Arial"/>
          <w:sz w:val="22"/>
          <w:szCs w:val="22"/>
        </w:rPr>
        <w:t>el A</w:t>
      </w:r>
      <w:r w:rsidRPr="00CF1502">
        <w:rPr>
          <w:rFonts w:ascii="Arial" w:hAnsi="Arial" w:cs="Arial"/>
          <w:sz w:val="22"/>
          <w:szCs w:val="22"/>
        </w:rPr>
        <w:t>rtículo 73</w:t>
      </w:r>
      <w:r>
        <w:rPr>
          <w:rFonts w:ascii="Arial" w:hAnsi="Arial" w:cs="Arial"/>
          <w:sz w:val="22"/>
          <w:szCs w:val="22"/>
        </w:rPr>
        <w:t xml:space="preserve"> </w:t>
      </w:r>
      <w:r w:rsidRPr="00F003F2">
        <w:rPr>
          <w:rFonts w:ascii="Arial" w:hAnsi="Arial" w:cs="Arial"/>
          <w:sz w:val="22"/>
          <w:szCs w:val="22"/>
        </w:rPr>
        <w:t>Ley Orgánica del Sistema Nacional de Contratación Pública</w:t>
      </w:r>
      <w:r w:rsidRPr="00CF1502">
        <w:rPr>
          <w:rFonts w:ascii="Arial" w:hAnsi="Arial" w:cs="Arial"/>
          <w:sz w:val="22"/>
          <w:szCs w:val="22"/>
        </w:rPr>
        <w:t>.</w:t>
      </w:r>
    </w:p>
    <w:p w:rsidR="008C6C9C" w:rsidRPr="00F202F7" w:rsidRDefault="008C6C9C" w:rsidP="008C6C9C">
      <w:pPr>
        <w:pStyle w:val="Prrafodelista"/>
        <w:rPr>
          <w:rFonts w:ascii="Arial" w:hAnsi="Arial"/>
          <w:spacing w:val="-3"/>
          <w:sz w:val="22"/>
        </w:rPr>
      </w:pPr>
    </w:p>
    <w:p w:rsidR="008C6C9C" w:rsidRPr="00E20F00" w:rsidRDefault="008C6C9C" w:rsidP="008C6C9C">
      <w:pPr>
        <w:pStyle w:val="Prrafodelista"/>
        <w:numPr>
          <w:ilvl w:val="0"/>
          <w:numId w:val="37"/>
        </w:numPr>
        <w:tabs>
          <w:tab w:val="left" w:pos="426"/>
        </w:tabs>
        <w:suppressAutoHyphens/>
        <w:ind w:left="426" w:hanging="426"/>
        <w:jc w:val="both"/>
        <w:rPr>
          <w:rFonts w:ascii="Arial" w:hAnsi="Arial"/>
          <w:spacing w:val="-3"/>
          <w:sz w:val="22"/>
          <w:lang w:val="es-ES_tradnl"/>
        </w:rPr>
      </w:pPr>
      <w:r w:rsidRPr="00E20F00">
        <w:rPr>
          <w:rFonts w:ascii="Arial" w:hAnsi="Arial" w:cs="Arial"/>
          <w:sz w:val="22"/>
          <w:szCs w:val="22"/>
        </w:rPr>
        <w:t>El procedimiento se ceñirá a las estipulaciones de la Ley Orgánica del Sistema Nacional de Contratación Pública y su Reglamento General, pudiendo inclusive el Director General de Aviación Civil declarar desierto el procedimiento, de así convenir a los intereses nacionales e institucionales, sin que los participantes tengan derecho a reclamo o indemnización alguna.</w:t>
      </w:r>
    </w:p>
    <w:p w:rsidR="008C6C9C" w:rsidRPr="00E20F00" w:rsidRDefault="008C6C9C" w:rsidP="008C6C9C">
      <w:pPr>
        <w:pStyle w:val="Prrafodelista"/>
        <w:tabs>
          <w:tab w:val="left" w:pos="426"/>
        </w:tabs>
        <w:suppressAutoHyphens/>
        <w:ind w:left="426"/>
        <w:jc w:val="both"/>
        <w:rPr>
          <w:rFonts w:ascii="Arial" w:hAnsi="Arial"/>
          <w:spacing w:val="-3"/>
          <w:sz w:val="22"/>
          <w:lang w:val="es-ES_tradnl"/>
        </w:rPr>
      </w:pPr>
    </w:p>
    <w:p w:rsidR="008C6C9C" w:rsidRPr="00E20F00" w:rsidRDefault="008C6C9C" w:rsidP="008C6C9C">
      <w:pPr>
        <w:pStyle w:val="Prrafodelista"/>
        <w:numPr>
          <w:ilvl w:val="0"/>
          <w:numId w:val="37"/>
        </w:numPr>
        <w:tabs>
          <w:tab w:val="left" w:pos="426"/>
        </w:tabs>
        <w:suppressAutoHyphens/>
        <w:ind w:left="426" w:hanging="426"/>
        <w:jc w:val="both"/>
        <w:rPr>
          <w:rFonts w:ascii="Arial" w:hAnsi="Arial"/>
          <w:spacing w:val="-3"/>
          <w:sz w:val="22"/>
          <w:lang w:val="es-ES_tradnl"/>
        </w:rPr>
      </w:pPr>
      <w:r w:rsidRPr="00E20F00">
        <w:rPr>
          <w:rFonts w:ascii="Arial" w:hAnsi="Arial" w:cs="Arial"/>
          <w:sz w:val="22"/>
          <w:szCs w:val="22"/>
        </w:rPr>
        <w:t xml:space="preserve">El funcionario encargado de este procedimiento es el Dr. Darío Alvarado Molina, Secretario de la Comisión Técnica de la DGAC, cuya dirección electrónica es </w:t>
      </w:r>
      <w:hyperlink r:id="rId10" w:history="1">
        <w:r w:rsidRPr="00360C31">
          <w:rPr>
            <w:rStyle w:val="Hipervnculo"/>
            <w:rFonts w:ascii="Arial" w:hAnsi="Arial" w:cs="Arial"/>
            <w:sz w:val="22"/>
            <w:szCs w:val="22"/>
          </w:rPr>
          <w:t>darioalvarado@dgac.gov.ec</w:t>
        </w:r>
      </w:hyperlink>
      <w:r w:rsidRPr="00E20F00">
        <w:rPr>
          <w:rFonts w:ascii="Arial" w:hAnsi="Arial" w:cs="Arial"/>
          <w:sz w:val="22"/>
          <w:szCs w:val="22"/>
        </w:rPr>
        <w:t>.</w:t>
      </w:r>
    </w:p>
    <w:p w:rsidR="008C6C9C" w:rsidRDefault="008C6C9C" w:rsidP="008C6C9C">
      <w:pPr>
        <w:shd w:val="clear" w:color="auto" w:fill="FFFFFF"/>
        <w:rPr>
          <w:rFonts w:ascii="Arial" w:hAnsi="Arial" w:cs="Arial"/>
          <w:sz w:val="22"/>
          <w:szCs w:val="22"/>
        </w:rPr>
      </w:pPr>
    </w:p>
    <w:p w:rsidR="008C6C9C" w:rsidRDefault="008C6C9C" w:rsidP="008C6C9C">
      <w:pPr>
        <w:shd w:val="clear" w:color="auto" w:fill="FFFFFF"/>
        <w:rPr>
          <w:rFonts w:ascii="Arial" w:hAnsi="Arial" w:cs="Arial"/>
          <w:b/>
          <w:sz w:val="22"/>
          <w:szCs w:val="22"/>
        </w:rPr>
      </w:pPr>
      <w:r w:rsidRPr="00732A98">
        <w:rPr>
          <w:rFonts w:ascii="Arial" w:hAnsi="Arial" w:cs="Arial"/>
          <w:b/>
          <w:sz w:val="22"/>
          <w:szCs w:val="22"/>
        </w:rPr>
        <w:t>Quito, 0</w:t>
      </w:r>
      <w:r>
        <w:rPr>
          <w:rFonts w:ascii="Arial" w:hAnsi="Arial" w:cs="Arial"/>
          <w:b/>
          <w:sz w:val="22"/>
          <w:szCs w:val="22"/>
        </w:rPr>
        <w:t>6</w:t>
      </w:r>
      <w:r w:rsidRPr="00732A98">
        <w:rPr>
          <w:rFonts w:ascii="Arial" w:hAnsi="Arial" w:cs="Arial"/>
          <w:b/>
          <w:sz w:val="22"/>
          <w:szCs w:val="22"/>
        </w:rPr>
        <w:t xml:space="preserve"> de noviembre del 2008</w:t>
      </w:r>
    </w:p>
    <w:p w:rsidR="008C6C9C" w:rsidRDefault="008C6C9C" w:rsidP="008C6C9C">
      <w:pPr>
        <w:shd w:val="clear" w:color="auto" w:fill="FFFFFF"/>
        <w:rPr>
          <w:rFonts w:ascii="Arial" w:hAnsi="Arial" w:cs="Arial"/>
          <w:sz w:val="22"/>
          <w:szCs w:val="22"/>
        </w:rPr>
      </w:pPr>
    </w:p>
    <w:p w:rsidR="003B55D2" w:rsidRDefault="003B55D2" w:rsidP="008C6C9C">
      <w:pPr>
        <w:shd w:val="clear" w:color="auto" w:fill="FFFFFF"/>
        <w:rPr>
          <w:rFonts w:ascii="Arial" w:hAnsi="Arial" w:cs="Arial"/>
          <w:sz w:val="22"/>
          <w:szCs w:val="22"/>
        </w:rPr>
      </w:pPr>
    </w:p>
    <w:p w:rsidR="003B55D2" w:rsidRDefault="003B55D2" w:rsidP="008C6C9C">
      <w:pPr>
        <w:shd w:val="clear" w:color="auto" w:fill="FFFFFF"/>
        <w:rPr>
          <w:rFonts w:ascii="Arial" w:hAnsi="Arial" w:cs="Arial"/>
          <w:sz w:val="22"/>
          <w:szCs w:val="22"/>
        </w:rPr>
      </w:pPr>
    </w:p>
    <w:p w:rsidR="008C6C9C" w:rsidRDefault="008C6C9C" w:rsidP="008C6C9C">
      <w:pPr>
        <w:shd w:val="clear" w:color="auto" w:fill="FFFFFF"/>
        <w:jc w:val="center"/>
        <w:rPr>
          <w:rFonts w:ascii="Arial" w:hAnsi="Arial" w:cs="Arial"/>
          <w:sz w:val="22"/>
          <w:szCs w:val="22"/>
        </w:rPr>
      </w:pPr>
      <w:r>
        <w:rPr>
          <w:rFonts w:ascii="Arial" w:hAnsi="Arial" w:cs="Arial"/>
          <w:sz w:val="22"/>
          <w:szCs w:val="22"/>
        </w:rPr>
        <w:t>Sr. Eduardo Larrea C.</w:t>
      </w:r>
    </w:p>
    <w:p w:rsidR="008C6C9C" w:rsidRPr="00743549" w:rsidRDefault="008C6C9C" w:rsidP="008C6C9C">
      <w:pPr>
        <w:shd w:val="clear" w:color="auto" w:fill="FFFFFF"/>
        <w:spacing w:line="274" w:lineRule="exact"/>
        <w:ind w:right="-1"/>
        <w:jc w:val="center"/>
        <w:rPr>
          <w:rFonts w:ascii="Arial" w:hAnsi="Arial" w:cs="Arial"/>
          <w:b/>
          <w:sz w:val="22"/>
          <w:szCs w:val="22"/>
        </w:rPr>
      </w:pPr>
      <w:r w:rsidRPr="00743549">
        <w:rPr>
          <w:rFonts w:ascii="Arial" w:hAnsi="Arial" w:cs="Arial"/>
          <w:b/>
          <w:sz w:val="22"/>
          <w:szCs w:val="22"/>
        </w:rPr>
        <w:t>PRESIDENTE COMITÉ TÉCNICO – LICITACIÓN DGAC-EX-00</w:t>
      </w:r>
      <w:r>
        <w:rPr>
          <w:rFonts w:ascii="Arial" w:hAnsi="Arial" w:cs="Arial"/>
          <w:b/>
          <w:sz w:val="22"/>
          <w:szCs w:val="22"/>
        </w:rPr>
        <w:t>2</w:t>
      </w:r>
      <w:r w:rsidRPr="00743549">
        <w:rPr>
          <w:rFonts w:ascii="Arial" w:hAnsi="Arial" w:cs="Arial"/>
          <w:b/>
          <w:sz w:val="22"/>
          <w:szCs w:val="22"/>
        </w:rPr>
        <w:t>-2008</w:t>
      </w:r>
    </w:p>
    <w:p w:rsidR="008C6C9C" w:rsidRPr="00743549" w:rsidRDefault="008C6C9C" w:rsidP="008C6C9C">
      <w:pPr>
        <w:shd w:val="clear" w:color="auto" w:fill="FFFFFF"/>
        <w:spacing w:line="274" w:lineRule="exact"/>
        <w:ind w:right="-1"/>
        <w:jc w:val="center"/>
        <w:rPr>
          <w:rFonts w:ascii="Arial" w:hAnsi="Arial" w:cs="Arial"/>
          <w:b/>
          <w:sz w:val="22"/>
          <w:szCs w:val="22"/>
        </w:rPr>
      </w:pPr>
      <w:r w:rsidRPr="00743549">
        <w:rPr>
          <w:rFonts w:ascii="Arial" w:hAnsi="Arial" w:cs="Arial"/>
          <w:b/>
          <w:sz w:val="22"/>
          <w:szCs w:val="22"/>
        </w:rPr>
        <w:t>DIRECCIÓN  GENERAL DE AVIACIÓN CIVIL</w:t>
      </w:r>
    </w:p>
    <w:p w:rsidR="00320E93" w:rsidRDefault="00320E93" w:rsidP="00361EEA">
      <w:pPr>
        <w:pStyle w:val="Ttulo"/>
        <w:jc w:val="left"/>
        <w:rPr>
          <w:rFonts w:ascii="Times New Roman" w:hAnsi="Times New Roman" w:cs="Times New Roman"/>
          <w:kern w:val="0"/>
          <w:sz w:val="24"/>
          <w:szCs w:val="24"/>
          <w:lang w:eastAsia="es-ES"/>
        </w:rPr>
      </w:pPr>
    </w:p>
    <w:p w:rsidR="008C6C9C" w:rsidRDefault="008C6C9C" w:rsidP="00361EEA">
      <w:pPr>
        <w:pStyle w:val="Ttulo"/>
        <w:jc w:val="left"/>
        <w:rPr>
          <w:rFonts w:ascii="Times New Roman" w:hAnsi="Times New Roman" w:cs="Times New Roman"/>
          <w:kern w:val="0"/>
          <w:sz w:val="24"/>
          <w:szCs w:val="24"/>
          <w:lang w:eastAsia="es-ES"/>
        </w:rPr>
      </w:pPr>
    </w:p>
    <w:p w:rsidR="008C6C9C" w:rsidRDefault="008C6C9C" w:rsidP="00361EEA">
      <w:pPr>
        <w:pStyle w:val="Ttulo"/>
        <w:jc w:val="left"/>
        <w:rPr>
          <w:rFonts w:ascii="Times New Roman" w:hAnsi="Times New Roman" w:cs="Times New Roman"/>
          <w:kern w:val="0"/>
          <w:sz w:val="24"/>
          <w:szCs w:val="24"/>
          <w:lang w:eastAsia="es-ES"/>
        </w:rPr>
      </w:pPr>
    </w:p>
    <w:p w:rsidR="008C6C9C" w:rsidRDefault="008C6C9C" w:rsidP="00361EEA">
      <w:pPr>
        <w:pStyle w:val="Ttulo"/>
        <w:jc w:val="left"/>
        <w:rPr>
          <w:rFonts w:ascii="Times New Roman" w:hAnsi="Times New Roman" w:cs="Times New Roman"/>
          <w:kern w:val="0"/>
          <w:sz w:val="24"/>
          <w:szCs w:val="24"/>
          <w:lang w:eastAsia="es-ES"/>
        </w:rPr>
      </w:pPr>
    </w:p>
    <w:p w:rsidR="008C6C9C" w:rsidRPr="008953A1" w:rsidRDefault="008C6C9C" w:rsidP="00361EEA">
      <w:pPr>
        <w:pStyle w:val="Ttulo"/>
        <w:jc w:val="left"/>
        <w:rPr>
          <w:rFonts w:ascii="Times New Roman" w:hAnsi="Times New Roman" w:cs="Times New Roman"/>
          <w:kern w:val="0"/>
          <w:sz w:val="24"/>
          <w:szCs w:val="24"/>
          <w:lang w:eastAsia="es-ES"/>
        </w:rPr>
      </w:pPr>
    </w:p>
    <w:p w:rsidR="00182053" w:rsidRPr="008953A1" w:rsidRDefault="00DE565A" w:rsidP="00182053">
      <w:pPr>
        <w:pStyle w:val="Ttulo"/>
        <w:rPr>
          <w:rFonts w:ascii="Times New Roman" w:hAnsi="Times New Roman" w:cs="Times New Roman"/>
          <w:sz w:val="24"/>
          <w:szCs w:val="24"/>
        </w:rPr>
      </w:pPr>
      <w:r w:rsidRPr="008953A1">
        <w:rPr>
          <w:rFonts w:ascii="Times New Roman" w:hAnsi="Times New Roman" w:cs="Times New Roman"/>
          <w:sz w:val="24"/>
          <w:szCs w:val="24"/>
        </w:rPr>
        <w:t>SECCIÓ</w:t>
      </w:r>
      <w:r w:rsidR="00182053" w:rsidRPr="008953A1">
        <w:rPr>
          <w:rFonts w:ascii="Times New Roman" w:hAnsi="Times New Roman" w:cs="Times New Roman"/>
          <w:sz w:val="24"/>
          <w:szCs w:val="24"/>
        </w:rPr>
        <w:t xml:space="preserve">N </w:t>
      </w:r>
      <w:bookmarkEnd w:id="0"/>
      <w:bookmarkEnd w:id="1"/>
      <w:bookmarkEnd w:id="2"/>
      <w:bookmarkEnd w:id="3"/>
      <w:bookmarkEnd w:id="4"/>
      <w:r w:rsidR="00182053" w:rsidRPr="008953A1">
        <w:rPr>
          <w:rFonts w:ascii="Times New Roman" w:hAnsi="Times New Roman" w:cs="Times New Roman"/>
          <w:sz w:val="24"/>
          <w:szCs w:val="24"/>
        </w:rPr>
        <w:t>1</w:t>
      </w:r>
      <w:bookmarkEnd w:id="5"/>
    </w:p>
    <w:p w:rsidR="00182053" w:rsidRPr="008953A1" w:rsidRDefault="00DE565A" w:rsidP="00182053">
      <w:pPr>
        <w:pStyle w:val="Ttulo3"/>
        <w:rPr>
          <w:rFonts w:ascii="Times New Roman" w:hAnsi="Times New Roman" w:cs="Times New Roman"/>
          <w:sz w:val="24"/>
          <w:lang w:val="es-ES_tradnl"/>
        </w:rPr>
      </w:pPr>
      <w:bookmarkStart w:id="6" w:name="_Toc208109470"/>
      <w:r w:rsidRPr="008953A1">
        <w:rPr>
          <w:rFonts w:ascii="Times New Roman" w:hAnsi="Times New Roman" w:cs="Times New Roman"/>
          <w:sz w:val="24"/>
          <w:lang w:val="es-ES_tradnl"/>
        </w:rPr>
        <w:t>INFORMACIÓ</w:t>
      </w:r>
      <w:r w:rsidR="00182053" w:rsidRPr="008953A1">
        <w:rPr>
          <w:rFonts w:ascii="Times New Roman" w:hAnsi="Times New Roman" w:cs="Times New Roman"/>
          <w:sz w:val="24"/>
          <w:lang w:val="es-ES_tradnl"/>
        </w:rPr>
        <w:t>N GENERAL</w:t>
      </w:r>
      <w:bookmarkEnd w:id="6"/>
    </w:p>
    <w:p w:rsidR="00182053" w:rsidRPr="008953A1" w:rsidRDefault="00DE565A" w:rsidP="00182053">
      <w:pPr>
        <w:pStyle w:val="Ttulo6"/>
        <w:rPr>
          <w:sz w:val="24"/>
          <w:szCs w:val="24"/>
          <w:lang w:val="es-ES_tradnl"/>
        </w:rPr>
      </w:pPr>
      <w:bookmarkStart w:id="7" w:name="_Toc208109471"/>
      <w:r w:rsidRPr="008953A1">
        <w:rPr>
          <w:sz w:val="24"/>
          <w:szCs w:val="24"/>
          <w:lang w:val="es-ES_tradnl"/>
        </w:rPr>
        <w:t xml:space="preserve">OBJETO DE </w:t>
      </w:r>
      <w:smartTag w:uri="urn:schemas-microsoft-com:office:smarttags" w:element="PersonName">
        <w:smartTagPr>
          <w:attr w:name="ProductID" w:val="LA CONTRATACIￓN"/>
        </w:smartTagPr>
        <w:r w:rsidRPr="008953A1">
          <w:rPr>
            <w:sz w:val="24"/>
            <w:szCs w:val="24"/>
            <w:lang w:val="es-ES_tradnl"/>
          </w:rPr>
          <w:t>LA CONTRATACIÓ</w:t>
        </w:r>
        <w:r w:rsidR="00182053" w:rsidRPr="008953A1">
          <w:rPr>
            <w:sz w:val="24"/>
            <w:szCs w:val="24"/>
            <w:lang w:val="es-ES_tradnl"/>
          </w:rPr>
          <w:t>N</w:t>
        </w:r>
      </w:smartTag>
      <w:bookmarkEnd w:id="7"/>
    </w:p>
    <w:p w:rsidR="00182053" w:rsidRPr="008953A1" w:rsidRDefault="00182053" w:rsidP="00182053">
      <w:pPr>
        <w:tabs>
          <w:tab w:val="left" w:pos="-720"/>
        </w:tabs>
        <w:suppressAutoHyphens/>
        <w:jc w:val="both"/>
        <w:rPr>
          <w:spacing w:val="-3"/>
          <w:lang w:val="es-ES_tradnl"/>
        </w:rPr>
      </w:pPr>
    </w:p>
    <w:p w:rsidR="00182053" w:rsidRPr="008953A1" w:rsidRDefault="00363E7B" w:rsidP="00363E7B">
      <w:pPr>
        <w:widowControl w:val="0"/>
        <w:numPr>
          <w:ilvl w:val="0"/>
          <w:numId w:val="23"/>
        </w:numPr>
        <w:jc w:val="both"/>
      </w:pPr>
      <w:r w:rsidRPr="008953A1">
        <w:t>Propósito y Alcance: Adquirir Transceptores</w:t>
      </w:r>
      <w:r w:rsidR="003534E7">
        <w:t>:</w:t>
      </w:r>
      <w:r w:rsidRPr="008953A1">
        <w:t xml:space="preserve"> </w:t>
      </w:r>
      <w:r w:rsidR="008953A1">
        <w:t>bases</w:t>
      </w:r>
      <w:r w:rsidRPr="008953A1">
        <w:t xml:space="preserve"> y portátiles VHF- y UHF  FM para reemplazar los equipos actualmente instalados en los diferentes aeropuertos a Nivel Nacional, los mismos que han cumplido su vida útil, con la finalidad de mejorar el Servicio de Telecomunicaciones y mantener la disponibilidad del mismo las 24 horas, 365 días del año, incrementando de este modo la seguridad operacional</w:t>
      </w:r>
    </w:p>
    <w:p w:rsidR="008953A1" w:rsidRPr="008953A1" w:rsidRDefault="008953A1" w:rsidP="008953A1">
      <w:pPr>
        <w:widowControl w:val="0"/>
        <w:jc w:val="both"/>
      </w:pPr>
    </w:p>
    <w:p w:rsidR="00DE565A" w:rsidRPr="008953A1" w:rsidRDefault="00DE565A" w:rsidP="00182053">
      <w:pPr>
        <w:widowControl w:val="0"/>
        <w:numPr>
          <w:ilvl w:val="0"/>
          <w:numId w:val="23"/>
        </w:numPr>
        <w:jc w:val="both"/>
      </w:pPr>
      <w:r w:rsidRPr="008953A1">
        <w:t xml:space="preserve">Descripción del Objeto de Contratación: Con la debida aprobación de los pliegos precontractuales, se invita a las personas naturales o jurídicas nacionales, legalmente capacitadas para ejercer actividades comerciales en el Ecuador, para que en un proceso de subasta inversa, presenten sus ofertas para la provisión de  </w:t>
      </w:r>
      <w:r w:rsidR="00C54650" w:rsidRPr="008953A1">
        <w:t>E</w:t>
      </w:r>
      <w:r w:rsidR="008953A1">
        <w:t>quipos</w:t>
      </w:r>
      <w:r w:rsidR="00BA1FD3" w:rsidRPr="008953A1">
        <w:t xml:space="preserve"> </w:t>
      </w:r>
      <w:r w:rsidR="008953A1" w:rsidRPr="008953A1">
        <w:t xml:space="preserve">Transceptores </w:t>
      </w:r>
      <w:r w:rsidR="008953A1">
        <w:t>bases</w:t>
      </w:r>
      <w:r w:rsidR="008953A1" w:rsidRPr="008953A1">
        <w:t xml:space="preserve"> y portátiles VHF- y UHF  FM</w:t>
      </w:r>
      <w:r w:rsidR="00AE20B8" w:rsidRPr="008953A1">
        <w:t>.</w:t>
      </w:r>
    </w:p>
    <w:p w:rsidR="00182053" w:rsidRPr="008953A1" w:rsidRDefault="00182053" w:rsidP="00182053">
      <w:pPr>
        <w:jc w:val="both"/>
      </w:pPr>
    </w:p>
    <w:p w:rsidR="00182053" w:rsidRPr="008953A1" w:rsidRDefault="00182053" w:rsidP="00182053">
      <w:pPr>
        <w:pStyle w:val="Ttulo6"/>
        <w:rPr>
          <w:sz w:val="24"/>
          <w:szCs w:val="24"/>
          <w:lang w:val="es-ES_tradnl"/>
        </w:rPr>
      </w:pPr>
      <w:bookmarkStart w:id="8" w:name="_Toc208109472"/>
      <w:r w:rsidRPr="008953A1">
        <w:rPr>
          <w:sz w:val="24"/>
          <w:szCs w:val="24"/>
          <w:lang w:val="es-ES_tradnl"/>
        </w:rPr>
        <w:t>REQUISITOS E INSTRUCCIONES PARA LOS OFERENTES</w:t>
      </w:r>
      <w:bookmarkEnd w:id="8"/>
    </w:p>
    <w:p w:rsidR="00182053" w:rsidRPr="008953A1" w:rsidRDefault="00182053" w:rsidP="00182053">
      <w:pPr>
        <w:tabs>
          <w:tab w:val="left" w:pos="-720"/>
        </w:tabs>
        <w:suppressAutoHyphens/>
        <w:ind w:left="708"/>
        <w:jc w:val="both"/>
        <w:rPr>
          <w:spacing w:val="-3"/>
          <w:lang w:val="es-ES_tradnl"/>
        </w:rPr>
      </w:pPr>
    </w:p>
    <w:p w:rsidR="00182053" w:rsidRPr="008953A1" w:rsidRDefault="00182053" w:rsidP="00182053">
      <w:pPr>
        <w:widowControl w:val="0"/>
        <w:numPr>
          <w:ilvl w:val="0"/>
          <w:numId w:val="24"/>
        </w:numPr>
        <w:tabs>
          <w:tab w:val="left" w:pos="-720"/>
        </w:tabs>
        <w:suppressAutoHyphens/>
        <w:jc w:val="both"/>
        <w:rPr>
          <w:spacing w:val="-3"/>
          <w:lang w:val="es-ES_tradnl"/>
        </w:rPr>
      </w:pPr>
      <w:r w:rsidRPr="008953A1">
        <w:rPr>
          <w:spacing w:val="-3"/>
          <w:lang w:val="es-ES_tradnl"/>
        </w:rPr>
        <w:t xml:space="preserve">La convocatoria está abierta para las personas naturales o jurídicas nacionales o extranjeras, que se encuentren inscritas en el RUP, de conformidad con </w:t>
      </w:r>
      <w:smartTag w:uri="urn:schemas-microsoft-com:office:smarttags" w:element="PersonName">
        <w:smartTagPr>
          <w:attr w:name="ProductID" w:val="la Ley Org￡nica"/>
        </w:smartTagPr>
        <w:r w:rsidRPr="008953A1">
          <w:rPr>
            <w:spacing w:val="-3"/>
            <w:lang w:val="es-ES_tradnl"/>
          </w:rPr>
          <w:t>la Ley Orgánica</w:t>
        </w:r>
      </w:smartTag>
      <w:r w:rsidRPr="008953A1">
        <w:rPr>
          <w:spacing w:val="-3"/>
          <w:lang w:val="es-ES_tradnl"/>
        </w:rPr>
        <w:t xml:space="preserve"> del Sistema Nacional de Contratación Publica, habilitadas para proveer bienes.</w:t>
      </w:r>
    </w:p>
    <w:p w:rsidR="00182053" w:rsidRPr="008953A1" w:rsidRDefault="00182053" w:rsidP="00182053">
      <w:pPr>
        <w:tabs>
          <w:tab w:val="left" w:pos="-720"/>
        </w:tabs>
        <w:suppressAutoHyphens/>
        <w:jc w:val="both"/>
        <w:rPr>
          <w:spacing w:val="-3"/>
          <w:lang w:val="es-ES_tradnl"/>
        </w:rPr>
      </w:pPr>
    </w:p>
    <w:p w:rsidR="00182053" w:rsidRPr="008953A1" w:rsidRDefault="00182053" w:rsidP="00182053">
      <w:pPr>
        <w:widowControl w:val="0"/>
        <w:numPr>
          <w:ilvl w:val="0"/>
          <w:numId w:val="24"/>
        </w:numPr>
        <w:tabs>
          <w:tab w:val="left" w:pos="-720"/>
        </w:tabs>
        <w:suppressAutoHyphens/>
        <w:jc w:val="both"/>
        <w:rPr>
          <w:spacing w:val="-3"/>
          <w:lang w:val="es-ES_tradnl"/>
        </w:rPr>
      </w:pPr>
      <w:r w:rsidRPr="008953A1">
        <w:rPr>
          <w:spacing w:val="-3"/>
          <w:lang w:val="es-ES_tradnl"/>
        </w:rPr>
        <w:t xml:space="preserve">No podrán intervenir las personas naturales o jurídicas nacionales o extranjeras, indicadas en los Artículos 62 y 63 de </w:t>
      </w:r>
      <w:smartTag w:uri="urn:schemas-microsoft-com:office:smarttags" w:element="PersonName">
        <w:smartTagPr>
          <w:attr w:name="ProductID" w:val="la Ley Org￡nica"/>
        </w:smartTagPr>
        <w:r w:rsidRPr="008953A1">
          <w:rPr>
            <w:spacing w:val="-3"/>
            <w:lang w:val="es-ES_tradnl"/>
          </w:rPr>
          <w:t>la Ley Orgánica</w:t>
        </w:r>
      </w:smartTag>
      <w:r w:rsidRPr="008953A1">
        <w:rPr>
          <w:spacing w:val="-3"/>
          <w:lang w:val="es-ES_tradnl"/>
        </w:rPr>
        <w:t xml:space="preserve"> del Sistema Nacional de Contratación Pública.</w:t>
      </w:r>
    </w:p>
    <w:p w:rsidR="00182053" w:rsidRPr="008953A1" w:rsidRDefault="00182053" w:rsidP="00182053">
      <w:pPr>
        <w:tabs>
          <w:tab w:val="left" w:pos="-720"/>
        </w:tabs>
        <w:suppressAutoHyphens/>
        <w:ind w:left="360"/>
        <w:jc w:val="both"/>
        <w:rPr>
          <w:b/>
          <w:color w:val="008000"/>
          <w:spacing w:val="-3"/>
          <w:lang w:val="es-ES_tradnl"/>
        </w:rPr>
      </w:pPr>
    </w:p>
    <w:p w:rsidR="00182053" w:rsidRPr="008953A1" w:rsidRDefault="00182053" w:rsidP="00182053">
      <w:pPr>
        <w:widowControl w:val="0"/>
        <w:numPr>
          <w:ilvl w:val="0"/>
          <w:numId w:val="24"/>
        </w:numPr>
        <w:tabs>
          <w:tab w:val="left" w:pos="-720"/>
        </w:tabs>
        <w:suppressAutoHyphens/>
        <w:jc w:val="both"/>
        <w:rPr>
          <w:spacing w:val="-3"/>
          <w:lang w:val="es-ES_tradnl"/>
        </w:rPr>
      </w:pPr>
      <w:r w:rsidRPr="008953A1">
        <w:rPr>
          <w:spacing w:val="-3"/>
          <w:lang w:val="es-ES_tradnl"/>
        </w:rPr>
        <w:t>Los oferentes deberán revisar cuidadosamente los presentes pliegos y cumplir con todos los requisitos solicitados en ellos. La omisión o descuido del oferente al revisar los pliegos no le relevará de sus obligaciones con relación a su oferta.</w:t>
      </w:r>
    </w:p>
    <w:p w:rsidR="00182053" w:rsidRPr="008953A1" w:rsidRDefault="00182053" w:rsidP="00182053">
      <w:pPr>
        <w:tabs>
          <w:tab w:val="left" w:pos="-720"/>
        </w:tabs>
        <w:suppressAutoHyphens/>
        <w:jc w:val="both"/>
        <w:rPr>
          <w:spacing w:val="-3"/>
          <w:lang w:val="es-ES_tradnl"/>
        </w:rPr>
      </w:pPr>
    </w:p>
    <w:p w:rsidR="00182053" w:rsidRPr="008953A1" w:rsidRDefault="00182053" w:rsidP="00182053">
      <w:pPr>
        <w:widowControl w:val="0"/>
        <w:numPr>
          <w:ilvl w:val="0"/>
          <w:numId w:val="24"/>
        </w:numPr>
        <w:tabs>
          <w:tab w:val="left" w:pos="-720"/>
        </w:tabs>
        <w:suppressAutoHyphens/>
        <w:jc w:val="both"/>
        <w:rPr>
          <w:spacing w:val="-3"/>
          <w:lang w:val="es-ES_tradnl"/>
        </w:rPr>
      </w:pPr>
      <w:r w:rsidRPr="008953A1">
        <w:rPr>
          <w:spacing w:val="-3"/>
          <w:lang w:val="es-ES_tradnl"/>
        </w:rPr>
        <w:t>Las ofertas técnicas y documentos complementarios se recibirán en un sobre cerrado con las debidas seguridades en las oficinas de</w:t>
      </w:r>
      <w:r w:rsidR="0050111D" w:rsidRPr="008953A1">
        <w:rPr>
          <w:lang w:val="es-ES_tradnl"/>
        </w:rPr>
        <w:t xml:space="preserve"> la </w:t>
      </w:r>
      <w:r w:rsidR="0086312A">
        <w:rPr>
          <w:spacing w:val="-3"/>
          <w:lang w:val="es-ES_tradnl"/>
        </w:rPr>
        <w:t>Dirección General de Aviacio</w:t>
      </w:r>
      <w:r w:rsidR="008C6C9C">
        <w:rPr>
          <w:spacing w:val="-3"/>
          <w:lang w:val="es-ES_tradnl"/>
        </w:rPr>
        <w:t>n Civil – Buenos Aires OE1-53  y</w:t>
      </w:r>
      <w:r w:rsidR="0086312A">
        <w:rPr>
          <w:spacing w:val="-3"/>
          <w:lang w:val="es-ES_tradnl"/>
        </w:rPr>
        <w:t>Diez de Agosto</w:t>
      </w:r>
      <w:r w:rsidRPr="008953A1">
        <w:rPr>
          <w:spacing w:val="-3"/>
          <w:lang w:val="es-ES_tradnl"/>
        </w:rPr>
        <w:t xml:space="preserve">, hasta la fecha indicada en el cronograma como “Fecha limite para entrega propuesta técnica”. </w:t>
      </w:r>
      <w:r w:rsidR="008712FC" w:rsidRPr="008953A1">
        <w:rPr>
          <w:b/>
          <w:spacing w:val="-3"/>
          <w:lang w:val="es-ES_tradnl"/>
        </w:rPr>
        <w:t xml:space="preserve">Los oferentes deben adjuntar en su oferta técnica el </w:t>
      </w:r>
      <w:r w:rsidR="00635F12" w:rsidRPr="008953A1">
        <w:rPr>
          <w:b/>
          <w:spacing w:val="-3"/>
          <w:lang w:val="es-ES_tradnl"/>
        </w:rPr>
        <w:t>soporte</w:t>
      </w:r>
      <w:r w:rsidR="008712FC" w:rsidRPr="008953A1">
        <w:rPr>
          <w:b/>
          <w:spacing w:val="-3"/>
          <w:lang w:val="es-ES_tradnl"/>
        </w:rPr>
        <w:t xml:space="preserve"> digital de la misma.</w:t>
      </w:r>
    </w:p>
    <w:p w:rsidR="00182053" w:rsidRPr="008953A1" w:rsidRDefault="00182053" w:rsidP="00182053">
      <w:pPr>
        <w:tabs>
          <w:tab w:val="left" w:pos="-720"/>
        </w:tabs>
        <w:suppressAutoHyphens/>
        <w:ind w:left="-912"/>
        <w:jc w:val="both"/>
        <w:rPr>
          <w:spacing w:val="-3"/>
          <w:lang w:val="es-ES_tradnl"/>
        </w:rPr>
      </w:pPr>
    </w:p>
    <w:p w:rsidR="00182053" w:rsidRPr="008953A1" w:rsidRDefault="00182053" w:rsidP="00182053">
      <w:pPr>
        <w:widowControl w:val="0"/>
        <w:numPr>
          <w:ilvl w:val="0"/>
          <w:numId w:val="24"/>
        </w:numPr>
        <w:tabs>
          <w:tab w:val="left" w:pos="-720"/>
        </w:tabs>
        <w:suppressAutoHyphens/>
        <w:jc w:val="both"/>
        <w:rPr>
          <w:spacing w:val="-3"/>
          <w:lang w:val="es-ES_tradnl"/>
        </w:rPr>
      </w:pPr>
      <w:r w:rsidRPr="008953A1">
        <w:rPr>
          <w:spacing w:val="-3"/>
          <w:lang w:val="es-ES_tradnl"/>
        </w:rPr>
        <w:t xml:space="preserve">La oferta económica deberá cubrir el valor de los bienes, su transporte hasta el sitio de entrega, </w:t>
      </w:r>
      <w:r w:rsidR="0050111D" w:rsidRPr="008953A1">
        <w:rPr>
          <w:spacing w:val="-3"/>
          <w:lang w:val="es-ES_tradnl"/>
        </w:rPr>
        <w:t>pruebas técnicas</w:t>
      </w:r>
      <w:r w:rsidRPr="008953A1">
        <w:rPr>
          <w:spacing w:val="-3"/>
          <w:lang w:val="es-ES_tradnl"/>
        </w:rPr>
        <w:t>, el cost</w:t>
      </w:r>
      <w:r w:rsidR="0050111D" w:rsidRPr="008953A1">
        <w:rPr>
          <w:spacing w:val="-3"/>
          <w:lang w:val="es-ES_tradnl"/>
        </w:rPr>
        <w:t>o de los materiales necesarios</w:t>
      </w:r>
      <w:r w:rsidRPr="008953A1">
        <w:rPr>
          <w:spacing w:val="-3"/>
          <w:lang w:val="es-ES_tradnl"/>
        </w:rPr>
        <w:t>; los costos indirectos, impuestos, tasas, contribuciones y servicios; es decir, absolutamente todo lo necesario para entregar el bien a plena satisfacción de la entidad y listo para su utilización inmediata.</w:t>
      </w:r>
    </w:p>
    <w:p w:rsidR="00182053" w:rsidRPr="008953A1" w:rsidRDefault="00182053" w:rsidP="00182053">
      <w:pPr>
        <w:tabs>
          <w:tab w:val="left" w:pos="-720"/>
        </w:tabs>
        <w:suppressAutoHyphens/>
        <w:jc w:val="both"/>
        <w:rPr>
          <w:spacing w:val="-3"/>
          <w:lang w:val="es-ES_tradnl"/>
        </w:rPr>
      </w:pPr>
    </w:p>
    <w:p w:rsidR="00182053" w:rsidRPr="008953A1" w:rsidRDefault="00182053" w:rsidP="00182053">
      <w:pPr>
        <w:widowControl w:val="0"/>
        <w:numPr>
          <w:ilvl w:val="0"/>
          <w:numId w:val="24"/>
        </w:numPr>
        <w:tabs>
          <w:tab w:val="left" w:pos="-720"/>
        </w:tabs>
        <w:suppressAutoHyphens/>
        <w:jc w:val="both"/>
        <w:rPr>
          <w:spacing w:val="-3"/>
          <w:lang w:val="es-ES_tradnl"/>
        </w:rPr>
      </w:pPr>
      <w:r w:rsidRPr="008953A1">
        <w:rPr>
          <w:spacing w:val="-3"/>
          <w:lang w:val="es-ES_tradnl"/>
        </w:rPr>
        <w:lastRenderedPageBreak/>
        <w:t>Solamente los oferentes cuyas ofertas técnicas hayan sido habilitadas, deberán enviar su oferta económica de manera electrónica a través de COMPRASPUBLICAS (</w:t>
      </w:r>
      <w:hyperlink r:id="rId11" w:history="1">
        <w:r w:rsidRPr="008953A1">
          <w:rPr>
            <w:rStyle w:val="Hipervnculo"/>
            <w:spacing w:val="-3"/>
            <w:lang w:val="es-ES_tradnl"/>
          </w:rPr>
          <w:t>www.compraspblicas.gov.ec</w:t>
        </w:r>
      </w:hyperlink>
      <w:r w:rsidRPr="008953A1">
        <w:rPr>
          <w:spacing w:val="-3"/>
          <w:lang w:val="es-ES_tradnl"/>
        </w:rPr>
        <w:t>) antes del día y hora del Inicio del proceso de puja indicado en el cronograma como “Fecha inicio de Puja”, esta oferta será su oferta económ</w:t>
      </w:r>
      <w:r w:rsidR="009237F5" w:rsidRPr="008953A1">
        <w:rPr>
          <w:spacing w:val="-3"/>
          <w:lang w:val="es-ES_tradnl"/>
        </w:rPr>
        <w:t>ica inicial con la cual iniciará</w:t>
      </w:r>
      <w:r w:rsidRPr="008953A1">
        <w:rPr>
          <w:spacing w:val="-3"/>
          <w:lang w:val="es-ES_tradnl"/>
        </w:rPr>
        <w:t xml:space="preserve"> </w:t>
      </w:r>
      <w:smartTag w:uri="urn:schemas-microsoft-com:office:smarttags" w:element="PersonName">
        <w:smartTagPr>
          <w:attr w:name="ProductID" w:val="la Subasta Inversa"/>
        </w:smartTagPr>
        <w:r w:rsidRPr="008953A1">
          <w:rPr>
            <w:spacing w:val="-3"/>
            <w:lang w:val="es-ES_tradnl"/>
          </w:rPr>
          <w:t>la Subasta Inversa</w:t>
        </w:r>
      </w:smartTag>
      <w:r w:rsidRPr="008953A1">
        <w:rPr>
          <w:spacing w:val="-3"/>
          <w:lang w:val="es-ES_tradnl"/>
        </w:rPr>
        <w:t xml:space="preserve"> electrónica.</w:t>
      </w:r>
    </w:p>
    <w:p w:rsidR="00182053" w:rsidRPr="008953A1" w:rsidRDefault="00182053" w:rsidP="00182053">
      <w:pPr>
        <w:tabs>
          <w:tab w:val="left" w:pos="-720"/>
        </w:tabs>
        <w:suppressAutoHyphens/>
        <w:jc w:val="both"/>
        <w:rPr>
          <w:spacing w:val="-3"/>
          <w:lang w:val="es-ES_tradnl"/>
        </w:rPr>
      </w:pPr>
    </w:p>
    <w:p w:rsidR="00182053" w:rsidRPr="008953A1" w:rsidRDefault="00182053" w:rsidP="00182053">
      <w:pPr>
        <w:widowControl w:val="0"/>
        <w:numPr>
          <w:ilvl w:val="0"/>
          <w:numId w:val="24"/>
        </w:numPr>
        <w:tabs>
          <w:tab w:val="left" w:pos="-720"/>
        </w:tabs>
        <w:suppressAutoHyphens/>
        <w:jc w:val="both"/>
        <w:rPr>
          <w:spacing w:val="-3"/>
          <w:lang w:val="es-ES_tradnl"/>
        </w:rPr>
      </w:pPr>
      <w:r w:rsidRPr="008953A1">
        <w:rPr>
          <w:bCs/>
          <w:spacing w:val="-3"/>
          <w:lang w:val="es-ES_tradnl"/>
        </w:rPr>
        <w:t xml:space="preserve">El porcentaje de variación de ofertas durante la puja, será: </w:t>
      </w:r>
      <w:r w:rsidR="00CA6408" w:rsidRPr="008953A1">
        <w:rPr>
          <w:spacing w:val="-3"/>
          <w:lang w:val="es-ES_tradnl"/>
        </w:rPr>
        <w:t>0.5</w:t>
      </w:r>
      <w:r w:rsidRPr="008953A1">
        <w:rPr>
          <w:spacing w:val="-3"/>
          <w:lang w:val="es-ES_tradnl"/>
        </w:rPr>
        <w:t>% d</w:t>
      </w:r>
      <w:r w:rsidR="007F761D" w:rsidRPr="008953A1">
        <w:rPr>
          <w:spacing w:val="-3"/>
          <w:lang w:val="es-ES_tradnl"/>
        </w:rPr>
        <w:t>el presupuesto referencial por cada ítem</w:t>
      </w:r>
      <w:r w:rsidRPr="008953A1">
        <w:rPr>
          <w:spacing w:val="-3"/>
          <w:lang w:val="es-ES_tradnl"/>
        </w:rPr>
        <w:t>.</w:t>
      </w:r>
    </w:p>
    <w:p w:rsidR="00182053" w:rsidRPr="008953A1" w:rsidRDefault="00182053" w:rsidP="00182053">
      <w:pPr>
        <w:tabs>
          <w:tab w:val="left" w:pos="-720"/>
        </w:tabs>
        <w:suppressAutoHyphens/>
        <w:jc w:val="both"/>
        <w:rPr>
          <w:bCs/>
          <w:spacing w:val="-3"/>
          <w:lang w:val="es-ES_tradnl"/>
        </w:rPr>
      </w:pPr>
    </w:p>
    <w:p w:rsidR="00182053" w:rsidRPr="008953A1" w:rsidRDefault="00182053" w:rsidP="008F35E5">
      <w:pPr>
        <w:widowControl w:val="0"/>
        <w:numPr>
          <w:ilvl w:val="0"/>
          <w:numId w:val="24"/>
        </w:numPr>
        <w:jc w:val="both"/>
      </w:pPr>
      <w:r w:rsidRPr="008953A1">
        <w:rPr>
          <w:bCs/>
          <w:spacing w:val="-3"/>
          <w:lang w:val="es-ES_tradnl"/>
        </w:rPr>
        <w:t>Plazo de Entrega o ejecución:</w:t>
      </w:r>
      <w:r w:rsidRPr="008953A1">
        <w:rPr>
          <w:spacing w:val="-3"/>
          <w:lang w:val="es-ES_tradnl"/>
        </w:rPr>
        <w:t xml:space="preserve"> Se</w:t>
      </w:r>
      <w:r w:rsidR="00150937" w:rsidRPr="008953A1">
        <w:rPr>
          <w:spacing w:val="-3"/>
          <w:lang w:val="es-ES_tradnl"/>
        </w:rPr>
        <w:t xml:space="preserve"> requiere de lo</w:t>
      </w:r>
      <w:r w:rsidRPr="008953A1">
        <w:rPr>
          <w:spacing w:val="-3"/>
          <w:lang w:val="es-ES_tradnl"/>
        </w:rPr>
        <w:t xml:space="preserve">s </w:t>
      </w:r>
      <w:r w:rsidR="00AA2DB8" w:rsidRPr="008953A1">
        <w:rPr>
          <w:spacing w:val="-3"/>
          <w:lang w:val="es-ES_tradnl"/>
        </w:rPr>
        <w:t xml:space="preserve"> </w:t>
      </w:r>
      <w:r w:rsidR="0086312A" w:rsidRPr="008953A1">
        <w:t>E</w:t>
      </w:r>
      <w:r w:rsidR="0086312A">
        <w:t>quipos</w:t>
      </w:r>
      <w:r w:rsidR="0086312A" w:rsidRPr="008953A1">
        <w:t xml:space="preserve"> Transceptores</w:t>
      </w:r>
      <w:r w:rsidR="003534E7">
        <w:t>:</w:t>
      </w:r>
      <w:r w:rsidR="0086312A" w:rsidRPr="008953A1">
        <w:t xml:space="preserve"> </w:t>
      </w:r>
      <w:r w:rsidR="0086312A">
        <w:t>bases</w:t>
      </w:r>
      <w:r w:rsidR="0086312A" w:rsidRPr="008953A1">
        <w:t xml:space="preserve"> y portátiles VHF- y UHF  FM</w:t>
      </w:r>
      <w:r w:rsidR="008F35E5" w:rsidRPr="008953A1">
        <w:rPr>
          <w:spacing w:val="-3"/>
          <w:lang w:val="es-ES_tradnl"/>
        </w:rPr>
        <w:t>,</w:t>
      </w:r>
      <w:r w:rsidRPr="008953A1">
        <w:rPr>
          <w:spacing w:val="-3"/>
          <w:lang w:val="es-ES_tradnl"/>
        </w:rPr>
        <w:t xml:space="preserve"> en el </w:t>
      </w:r>
      <w:r w:rsidRPr="008953A1">
        <w:rPr>
          <w:b/>
          <w:spacing w:val="-3"/>
          <w:lang w:val="es-ES_tradnl"/>
        </w:rPr>
        <w:t xml:space="preserve">plazo de </w:t>
      </w:r>
      <w:r w:rsidR="00F56E1C" w:rsidRPr="008953A1">
        <w:rPr>
          <w:b/>
          <w:spacing w:val="-3"/>
          <w:lang w:val="es-ES_tradnl"/>
        </w:rPr>
        <w:t>30</w:t>
      </w:r>
      <w:r w:rsidRPr="008953A1">
        <w:rPr>
          <w:b/>
          <w:spacing w:val="-3"/>
          <w:lang w:val="es-ES_tradnl"/>
        </w:rPr>
        <w:t xml:space="preserve"> días </w:t>
      </w:r>
      <w:r w:rsidR="0034022B" w:rsidRPr="008953A1">
        <w:rPr>
          <w:b/>
          <w:spacing w:val="-3"/>
          <w:lang w:val="es-ES_tradnl"/>
        </w:rPr>
        <w:t>calendario</w:t>
      </w:r>
      <w:r w:rsidRPr="008953A1">
        <w:rPr>
          <w:b/>
          <w:spacing w:val="-3"/>
          <w:lang w:val="es-ES_tradnl"/>
        </w:rPr>
        <w:t xml:space="preserve"> contados a parti</w:t>
      </w:r>
      <w:r w:rsidR="0034022B" w:rsidRPr="008953A1">
        <w:rPr>
          <w:b/>
          <w:spacing w:val="-3"/>
          <w:lang w:val="es-ES_tradnl"/>
        </w:rPr>
        <w:t>r de la notificación de la adjudicación</w:t>
      </w:r>
      <w:r w:rsidRPr="008953A1">
        <w:rPr>
          <w:b/>
          <w:spacing w:val="-3"/>
          <w:lang w:val="es-ES_tradnl"/>
        </w:rPr>
        <w:t>.</w:t>
      </w:r>
      <w:r w:rsidRPr="008953A1">
        <w:rPr>
          <w:spacing w:val="-3"/>
          <w:lang w:val="es-ES_tradnl"/>
        </w:rPr>
        <w:t xml:space="preserve"> Los oferentes pueden ofrecer plazos menores, sin que esto pueda representarle una ventaja durante la calificación de su oferta técnica</w:t>
      </w:r>
      <w:r w:rsidR="008F35E5" w:rsidRPr="008953A1">
        <w:rPr>
          <w:spacing w:val="-3"/>
          <w:lang w:val="es-ES_tradnl"/>
        </w:rPr>
        <w:t>.</w:t>
      </w:r>
    </w:p>
    <w:p w:rsidR="00080CA6" w:rsidRPr="008953A1" w:rsidRDefault="00182053" w:rsidP="00080CA6">
      <w:pPr>
        <w:widowControl w:val="0"/>
        <w:numPr>
          <w:ilvl w:val="0"/>
          <w:numId w:val="24"/>
        </w:numPr>
        <w:jc w:val="both"/>
        <w:rPr>
          <w:b/>
          <w:bCs/>
        </w:rPr>
      </w:pPr>
      <w:r w:rsidRPr="008953A1">
        <w:rPr>
          <w:spacing w:val="-3"/>
          <w:lang w:val="es-ES_tradnl"/>
        </w:rPr>
        <w:t xml:space="preserve">Vigencia de </w:t>
      </w:r>
      <w:smartTag w:uri="urn:schemas-microsoft-com:office:smarttags" w:element="PersonName">
        <w:smartTagPr>
          <w:attr w:name="ProductID" w:val="la Oferta"/>
        </w:smartTagPr>
        <w:r w:rsidRPr="008953A1">
          <w:rPr>
            <w:spacing w:val="-3"/>
            <w:lang w:val="es-ES_tradnl"/>
          </w:rPr>
          <w:t>la Oferta</w:t>
        </w:r>
      </w:smartTag>
      <w:r w:rsidRPr="008953A1">
        <w:rPr>
          <w:spacing w:val="-3"/>
          <w:lang w:val="es-ES_tradnl"/>
        </w:rPr>
        <w:t xml:space="preserve">: Las ofertas deben tener una validez de </w:t>
      </w:r>
      <w:r w:rsidR="0034022B" w:rsidRPr="008953A1">
        <w:rPr>
          <w:spacing w:val="-3"/>
          <w:lang w:val="es-ES_tradnl"/>
        </w:rPr>
        <w:t>60</w:t>
      </w:r>
      <w:r w:rsidRPr="008953A1">
        <w:rPr>
          <w:spacing w:val="-3"/>
          <w:lang w:val="es-ES_tradnl"/>
        </w:rPr>
        <w:t xml:space="preserve"> días contados a partir de la fecha límite para la presentación de las mismas. </w:t>
      </w:r>
    </w:p>
    <w:p w:rsidR="00080CA6" w:rsidRPr="008953A1" w:rsidRDefault="00080CA6" w:rsidP="00080CA6">
      <w:pPr>
        <w:widowControl w:val="0"/>
        <w:numPr>
          <w:ilvl w:val="0"/>
          <w:numId w:val="24"/>
        </w:numPr>
        <w:tabs>
          <w:tab w:val="left" w:pos="-720"/>
        </w:tabs>
        <w:suppressAutoHyphens/>
        <w:jc w:val="both"/>
        <w:rPr>
          <w:spacing w:val="-3"/>
          <w:lang w:val="es-ES_tradnl"/>
        </w:rPr>
      </w:pPr>
      <w:r w:rsidRPr="008953A1">
        <w:rPr>
          <w:spacing w:val="-3"/>
          <w:lang w:val="es-ES_tradnl"/>
        </w:rPr>
        <w:t xml:space="preserve">Condiciones de </w:t>
      </w:r>
      <w:smartTag w:uri="urn:schemas-microsoft-com:office:smarttags" w:element="PersonName">
        <w:smartTagPr>
          <w:attr w:name="ProductID" w:val="la Adjudicaci￳n"/>
        </w:smartTagPr>
        <w:r w:rsidRPr="008953A1">
          <w:rPr>
            <w:spacing w:val="-3"/>
            <w:lang w:val="es-ES_tradnl"/>
          </w:rPr>
          <w:t>la Adjudicación</w:t>
        </w:r>
      </w:smartTag>
      <w:r w:rsidRPr="008953A1">
        <w:rPr>
          <w:spacing w:val="-3"/>
          <w:lang w:val="es-ES_tradnl"/>
        </w:rPr>
        <w:t xml:space="preserve">: </w:t>
      </w:r>
    </w:p>
    <w:p w:rsidR="00080CA6" w:rsidRPr="008953A1" w:rsidRDefault="00080CA6" w:rsidP="00080CA6">
      <w:pPr>
        <w:tabs>
          <w:tab w:val="left" w:pos="-720"/>
        </w:tabs>
        <w:suppressAutoHyphens/>
        <w:ind w:left="360"/>
        <w:jc w:val="both"/>
        <w:rPr>
          <w:spacing w:val="-3"/>
          <w:lang w:val="es-ES_tradnl"/>
        </w:rPr>
      </w:pPr>
    </w:p>
    <w:p w:rsidR="00080CA6" w:rsidRPr="008953A1" w:rsidRDefault="00080CA6" w:rsidP="00080CA6">
      <w:pPr>
        <w:widowControl w:val="0"/>
        <w:numPr>
          <w:ilvl w:val="1"/>
          <w:numId w:val="24"/>
        </w:numPr>
        <w:tabs>
          <w:tab w:val="left" w:pos="-720"/>
        </w:tabs>
        <w:suppressAutoHyphens/>
        <w:jc w:val="both"/>
        <w:rPr>
          <w:spacing w:val="-3"/>
          <w:lang w:val="es-ES_tradnl"/>
        </w:rPr>
      </w:pPr>
      <w:r w:rsidRPr="008953A1">
        <w:rPr>
          <w:spacing w:val="-3"/>
          <w:lang w:val="es-ES_tradnl"/>
        </w:rPr>
        <w:t>Modalidad de Selección: Procedimiento Dinámico-Subasta Inversa Electrónica.</w:t>
      </w:r>
    </w:p>
    <w:p w:rsidR="00080CA6" w:rsidRPr="008953A1" w:rsidRDefault="00080CA6" w:rsidP="00080CA6">
      <w:pPr>
        <w:tabs>
          <w:tab w:val="left" w:pos="-720"/>
        </w:tabs>
        <w:suppressAutoHyphens/>
        <w:jc w:val="both"/>
        <w:rPr>
          <w:color w:val="FF0000"/>
          <w:spacing w:val="-3"/>
          <w:lang w:val="es-ES_tradnl"/>
        </w:rPr>
      </w:pPr>
    </w:p>
    <w:p w:rsidR="00080CA6" w:rsidRPr="008953A1" w:rsidRDefault="00080CA6" w:rsidP="00080CA6">
      <w:pPr>
        <w:widowControl w:val="0"/>
        <w:numPr>
          <w:ilvl w:val="0"/>
          <w:numId w:val="24"/>
        </w:numPr>
        <w:tabs>
          <w:tab w:val="left" w:pos="-720"/>
        </w:tabs>
        <w:suppressAutoHyphens/>
        <w:jc w:val="both"/>
        <w:rPr>
          <w:spacing w:val="-3"/>
          <w:lang w:val="es-ES_tradnl"/>
        </w:rPr>
      </w:pPr>
      <w:r w:rsidRPr="008953A1">
        <w:rPr>
          <w:bCs/>
          <w:spacing w:val="-3"/>
          <w:lang w:val="es-ES_tradnl"/>
        </w:rPr>
        <w:t>Monedas de Cotización y Pago:</w:t>
      </w:r>
      <w:r w:rsidRPr="008953A1">
        <w:rPr>
          <w:spacing w:val="-3"/>
          <w:lang w:val="es-ES_tradnl"/>
        </w:rPr>
        <w:t xml:space="preserve"> Las ofertas deberán presentarse en dólares de los Estados Unidos de América. Los pagos se realizarán en la misma moneda.</w:t>
      </w:r>
    </w:p>
    <w:p w:rsidR="00080CA6" w:rsidRPr="008953A1" w:rsidRDefault="00080CA6" w:rsidP="00080CA6">
      <w:pPr>
        <w:tabs>
          <w:tab w:val="left" w:pos="-720"/>
        </w:tabs>
        <w:suppressAutoHyphens/>
        <w:jc w:val="both"/>
        <w:rPr>
          <w:spacing w:val="-3"/>
          <w:lang w:val="es-ES_tradnl"/>
        </w:rPr>
      </w:pPr>
    </w:p>
    <w:p w:rsidR="00080CA6" w:rsidRPr="008953A1" w:rsidRDefault="00080CA6" w:rsidP="00080CA6">
      <w:pPr>
        <w:widowControl w:val="0"/>
        <w:numPr>
          <w:ilvl w:val="0"/>
          <w:numId w:val="24"/>
        </w:numPr>
        <w:tabs>
          <w:tab w:val="left" w:pos="-720"/>
        </w:tabs>
        <w:suppressAutoHyphens/>
        <w:jc w:val="both"/>
        <w:rPr>
          <w:spacing w:val="-3"/>
          <w:lang w:val="es-ES_tradnl"/>
        </w:rPr>
      </w:pPr>
      <w:r w:rsidRPr="008953A1">
        <w:rPr>
          <w:spacing w:val="-3"/>
          <w:lang w:val="es-ES_tradnl"/>
        </w:rPr>
        <w:t xml:space="preserve">Presupuesto referencial total: </w:t>
      </w:r>
      <w:r w:rsidR="005C58CC" w:rsidRPr="008953A1">
        <w:rPr>
          <w:spacing w:val="-3"/>
          <w:lang w:val="es-ES_tradnl"/>
        </w:rPr>
        <w:t xml:space="preserve">USD </w:t>
      </w:r>
      <w:r w:rsidR="00E06982" w:rsidRPr="008953A1">
        <w:rPr>
          <w:spacing w:val="-3"/>
          <w:lang w:val="es-ES_tradnl"/>
        </w:rPr>
        <w:t xml:space="preserve">$ </w:t>
      </w:r>
      <w:r w:rsidR="0086312A">
        <w:rPr>
          <w:spacing w:val="-3"/>
          <w:lang w:val="es-ES_tradnl"/>
        </w:rPr>
        <w:t>15</w:t>
      </w:r>
      <w:r w:rsidR="00557F3D" w:rsidRPr="008953A1">
        <w:rPr>
          <w:spacing w:val="-3"/>
          <w:lang w:val="es-ES_tradnl"/>
        </w:rPr>
        <w:t>.</w:t>
      </w:r>
      <w:r w:rsidR="0086312A">
        <w:rPr>
          <w:spacing w:val="-3"/>
          <w:lang w:val="es-ES_tradnl"/>
        </w:rPr>
        <w:t>000</w:t>
      </w:r>
      <w:r w:rsidR="005C58CC" w:rsidRPr="008953A1">
        <w:rPr>
          <w:spacing w:val="-3"/>
          <w:lang w:val="es-ES_tradnl"/>
        </w:rPr>
        <w:t>,00</w:t>
      </w:r>
      <w:r w:rsidR="00E06982" w:rsidRPr="008953A1">
        <w:rPr>
          <w:spacing w:val="-3"/>
          <w:lang w:val="es-ES_tradnl"/>
        </w:rPr>
        <w:t xml:space="preserve"> (</w:t>
      </w:r>
      <w:r w:rsidR="0086312A">
        <w:rPr>
          <w:spacing w:val="-3"/>
          <w:lang w:val="es-ES_tradnl"/>
        </w:rPr>
        <w:t>Quince mil Dólares Norteamericanos</w:t>
      </w:r>
      <w:r w:rsidR="00E06982" w:rsidRPr="008953A1">
        <w:rPr>
          <w:spacing w:val="-3"/>
          <w:lang w:val="es-ES_tradnl"/>
        </w:rPr>
        <w:t>)</w:t>
      </w:r>
    </w:p>
    <w:p w:rsidR="00080CA6" w:rsidRPr="008953A1" w:rsidRDefault="00080CA6" w:rsidP="00080CA6">
      <w:pPr>
        <w:tabs>
          <w:tab w:val="left" w:pos="-720"/>
        </w:tabs>
        <w:suppressAutoHyphens/>
        <w:jc w:val="both"/>
        <w:rPr>
          <w:spacing w:val="-3"/>
          <w:lang w:val="es-ES_tradnl"/>
        </w:rPr>
      </w:pPr>
    </w:p>
    <w:p w:rsidR="00080CA6" w:rsidRPr="008953A1" w:rsidRDefault="00080CA6" w:rsidP="00080CA6">
      <w:pPr>
        <w:widowControl w:val="0"/>
        <w:numPr>
          <w:ilvl w:val="0"/>
          <w:numId w:val="24"/>
        </w:numPr>
        <w:tabs>
          <w:tab w:val="left" w:pos="-720"/>
        </w:tabs>
        <w:suppressAutoHyphens/>
        <w:jc w:val="both"/>
        <w:rPr>
          <w:spacing w:val="-3"/>
          <w:lang w:val="es-ES_tradnl"/>
        </w:rPr>
      </w:pPr>
      <w:r w:rsidRPr="008953A1">
        <w:rPr>
          <w:bCs/>
          <w:spacing w:val="-3"/>
          <w:lang w:val="es-ES_tradnl"/>
        </w:rPr>
        <w:t xml:space="preserve">Forma de Pago: </w:t>
      </w:r>
      <w:r w:rsidRPr="008953A1">
        <w:rPr>
          <w:spacing w:val="-3"/>
          <w:lang w:val="es-ES_tradnl"/>
        </w:rPr>
        <w:t xml:space="preserve">Los pagos se realizarán con cargo a </w:t>
      </w:r>
      <w:smartTag w:uri="urn:schemas-microsoft-com:office:smarttags" w:element="PersonName">
        <w:smartTagPr>
          <w:attr w:name="ProductID" w:val="la Partida Presupuestaria"/>
        </w:smartTagPr>
        <w:r w:rsidRPr="008953A1">
          <w:rPr>
            <w:spacing w:val="-3"/>
            <w:lang w:val="es-ES_tradnl"/>
          </w:rPr>
          <w:t>la Partida Presupuestaria</w:t>
        </w:r>
      </w:smartTag>
      <w:r w:rsidRPr="008953A1">
        <w:rPr>
          <w:spacing w:val="-3"/>
          <w:lang w:val="es-ES_tradnl"/>
        </w:rPr>
        <w:t xml:space="preserve"> Nº </w:t>
      </w:r>
      <w:r w:rsidR="0086312A">
        <w:t>11152299990002000000001D548401040000101 “MAQUINARIAS Y EQUIUPOS”</w:t>
      </w:r>
      <w:r w:rsidRPr="008953A1">
        <w:rPr>
          <w:spacing w:val="-3"/>
          <w:lang w:val="es-ES_tradnl"/>
        </w:rPr>
        <w:t>, de la siguiente forma:</w:t>
      </w:r>
    </w:p>
    <w:p w:rsidR="008F35E5" w:rsidRPr="008953A1" w:rsidRDefault="008F35E5" w:rsidP="008F35E5">
      <w:pPr>
        <w:widowControl w:val="0"/>
        <w:tabs>
          <w:tab w:val="left" w:pos="-720"/>
        </w:tabs>
        <w:suppressAutoHyphens/>
        <w:jc w:val="both"/>
        <w:rPr>
          <w:spacing w:val="-3"/>
          <w:lang w:val="es-ES_tradnl"/>
        </w:rPr>
      </w:pPr>
    </w:p>
    <w:p w:rsidR="00080CA6" w:rsidRPr="008953A1" w:rsidRDefault="00080CA6" w:rsidP="00080CA6">
      <w:pPr>
        <w:tabs>
          <w:tab w:val="left" w:pos="-720"/>
        </w:tabs>
        <w:suppressAutoHyphens/>
        <w:ind w:left="720"/>
        <w:jc w:val="both"/>
        <w:rPr>
          <w:spacing w:val="-3"/>
          <w:lang w:val="es-ES_tradnl"/>
        </w:rPr>
      </w:pPr>
      <w:r w:rsidRPr="008953A1">
        <w:rPr>
          <w:spacing w:val="-3"/>
          <w:lang w:val="es-ES_tradnl"/>
        </w:rPr>
        <w:t xml:space="preserve">Anticipo </w:t>
      </w:r>
      <w:r w:rsidR="00242005" w:rsidRPr="008953A1">
        <w:rPr>
          <w:spacing w:val="-3"/>
          <w:lang w:val="es-ES_tradnl"/>
        </w:rPr>
        <w:t>100%</w:t>
      </w:r>
    </w:p>
    <w:p w:rsidR="00080CA6" w:rsidRPr="008953A1" w:rsidRDefault="00080CA6" w:rsidP="00080CA6">
      <w:pPr>
        <w:tabs>
          <w:tab w:val="left" w:pos="-720"/>
        </w:tabs>
        <w:suppressAutoHyphens/>
        <w:ind w:left="720"/>
        <w:jc w:val="both"/>
        <w:rPr>
          <w:color w:val="339966"/>
          <w:spacing w:val="-3"/>
          <w:lang w:val="es-ES_tradnl"/>
        </w:rPr>
      </w:pPr>
    </w:p>
    <w:p w:rsidR="00080CA6" w:rsidRPr="008953A1" w:rsidRDefault="00080CA6" w:rsidP="00080CA6">
      <w:pPr>
        <w:widowControl w:val="0"/>
        <w:numPr>
          <w:ilvl w:val="0"/>
          <w:numId w:val="24"/>
        </w:numPr>
        <w:tabs>
          <w:tab w:val="left" w:pos="-720"/>
        </w:tabs>
        <w:suppressAutoHyphens/>
        <w:jc w:val="both"/>
        <w:rPr>
          <w:bCs/>
          <w:spacing w:val="-3"/>
          <w:lang w:val="es-ES_tradnl"/>
        </w:rPr>
      </w:pPr>
      <w:r w:rsidRPr="008953A1">
        <w:rPr>
          <w:bCs/>
          <w:spacing w:val="-3"/>
          <w:lang w:val="es-ES_tradnl"/>
        </w:rPr>
        <w:t xml:space="preserve">Garantía: De acuerdo a </w:t>
      </w:r>
      <w:smartTag w:uri="urn:schemas-microsoft-com:office:smarttags" w:element="PersonName">
        <w:smartTagPr>
          <w:attr w:name="ProductID" w:val="la Ley Org￡nica"/>
        </w:smartTagPr>
        <w:r w:rsidRPr="008953A1">
          <w:rPr>
            <w:bCs/>
            <w:spacing w:val="-3"/>
            <w:lang w:val="es-ES_tradnl"/>
          </w:rPr>
          <w:t>la Ley Orgánica</w:t>
        </w:r>
      </w:smartTag>
      <w:r w:rsidRPr="008953A1">
        <w:rPr>
          <w:bCs/>
          <w:spacing w:val="-3"/>
          <w:lang w:val="es-ES_tradnl"/>
        </w:rPr>
        <w:t xml:space="preserve"> del Sistema Nacional de Contratación Pública, se requiere las siguientes garantías:</w:t>
      </w:r>
    </w:p>
    <w:p w:rsidR="00080CA6" w:rsidRPr="008953A1" w:rsidRDefault="00080CA6" w:rsidP="00080CA6">
      <w:pPr>
        <w:tabs>
          <w:tab w:val="left" w:pos="-720"/>
        </w:tabs>
        <w:suppressAutoHyphens/>
        <w:ind w:left="360"/>
        <w:jc w:val="both"/>
        <w:rPr>
          <w:bCs/>
          <w:spacing w:val="-3"/>
          <w:lang w:val="es-ES_tradnl"/>
        </w:rPr>
      </w:pPr>
    </w:p>
    <w:p w:rsidR="00080CA6" w:rsidRPr="008953A1" w:rsidRDefault="00080CA6" w:rsidP="00080CA6">
      <w:pPr>
        <w:widowControl w:val="0"/>
        <w:numPr>
          <w:ilvl w:val="0"/>
          <w:numId w:val="26"/>
        </w:numPr>
        <w:tabs>
          <w:tab w:val="left" w:pos="-720"/>
        </w:tabs>
        <w:suppressAutoHyphens/>
        <w:jc w:val="both"/>
        <w:rPr>
          <w:spacing w:val="-3"/>
          <w:lang w:val="es-ES_tradnl"/>
        </w:rPr>
      </w:pPr>
      <w:r w:rsidRPr="008953A1">
        <w:rPr>
          <w:spacing w:val="-3"/>
          <w:lang w:val="es-ES_tradnl"/>
        </w:rPr>
        <w:t>Garantía de Fiel Cumplimiento (Artículo 74).- Para seguridad del cumplimiento del contrato y para responder por las obligaciones que contrajeren a favor de terceros, relacionadas con el contrato, el adjudicatario, antes o al momento de la firma del contrato, rendirá garantías por un monto equivalente al cinco (5%) por ciento del valor del contrato.</w:t>
      </w:r>
    </w:p>
    <w:p w:rsidR="00080CA6" w:rsidRPr="008953A1" w:rsidRDefault="00080CA6" w:rsidP="00080CA6">
      <w:pPr>
        <w:tabs>
          <w:tab w:val="left" w:pos="-720"/>
        </w:tabs>
        <w:suppressAutoHyphens/>
        <w:ind w:left="708"/>
        <w:jc w:val="both"/>
        <w:rPr>
          <w:spacing w:val="-3"/>
          <w:lang w:val="es-ES_tradnl"/>
        </w:rPr>
      </w:pPr>
    </w:p>
    <w:p w:rsidR="00080CA6" w:rsidRPr="008953A1" w:rsidRDefault="00080CA6" w:rsidP="00080CA6">
      <w:pPr>
        <w:widowControl w:val="0"/>
        <w:numPr>
          <w:ilvl w:val="0"/>
          <w:numId w:val="26"/>
        </w:numPr>
        <w:spacing w:after="72"/>
        <w:ind w:right="216"/>
        <w:jc w:val="both"/>
        <w:rPr>
          <w:spacing w:val="-3"/>
          <w:lang w:val="es-ES_tradnl"/>
        </w:rPr>
      </w:pPr>
      <w:r w:rsidRPr="008953A1">
        <w:rPr>
          <w:spacing w:val="-3"/>
          <w:lang w:val="es-ES_tradnl"/>
        </w:rPr>
        <w:t xml:space="preserve">Garantía por Anticipo (Artículo 75).- El contratista para recibir el anticipo, deberá rendir previamente garantías por igual valor del anticipo. </w:t>
      </w:r>
    </w:p>
    <w:p w:rsidR="00080CA6" w:rsidRPr="008953A1" w:rsidRDefault="00080CA6" w:rsidP="00080CA6">
      <w:pPr>
        <w:widowControl w:val="0"/>
        <w:numPr>
          <w:ilvl w:val="0"/>
          <w:numId w:val="24"/>
        </w:numPr>
        <w:jc w:val="both"/>
        <w:rPr>
          <w:b/>
          <w:bCs/>
        </w:rPr>
      </w:pPr>
      <w:r w:rsidRPr="008953A1">
        <w:rPr>
          <w:spacing w:val="-3"/>
          <w:lang w:val="es-ES_tradnl" w:eastAsia="es-EC"/>
        </w:rPr>
        <w:t>Garantía Técnica (Artículo 76).- Para asegurar la calidad y buen funcionamiento de los equipos se requiere una garantía del fabricante, representante, distribuidor o vendedor autorizado, la que se mantendrá vigente de acuerdo con las estipulaciones establecidas en el contrato.</w:t>
      </w:r>
    </w:p>
    <w:p w:rsidR="00C72B7E" w:rsidRPr="008953A1" w:rsidRDefault="00C72B7E" w:rsidP="00C72B7E">
      <w:pPr>
        <w:widowControl w:val="0"/>
        <w:ind w:left="360"/>
        <w:jc w:val="both"/>
        <w:rPr>
          <w:b/>
          <w:bCs/>
        </w:rPr>
      </w:pPr>
    </w:p>
    <w:p w:rsidR="00811A4A" w:rsidRPr="008953A1" w:rsidRDefault="00811A4A" w:rsidP="00080CA6">
      <w:pPr>
        <w:widowControl w:val="0"/>
        <w:numPr>
          <w:ilvl w:val="0"/>
          <w:numId w:val="24"/>
        </w:numPr>
        <w:jc w:val="both"/>
        <w:rPr>
          <w:b/>
          <w:bCs/>
        </w:rPr>
      </w:pPr>
      <w:r w:rsidRPr="008953A1">
        <w:rPr>
          <w:spacing w:val="-3"/>
          <w:lang w:val="es-ES_tradnl" w:eastAsia="es-EC"/>
        </w:rPr>
        <w:lastRenderedPageBreak/>
        <w:t xml:space="preserve">La </w:t>
      </w:r>
      <w:r w:rsidR="005A0E25" w:rsidRPr="008953A1">
        <w:rPr>
          <w:spacing w:val="-3"/>
          <w:lang w:val="es-ES_tradnl" w:eastAsia="es-EC"/>
        </w:rPr>
        <w:t xml:space="preserve">provisión a contratarse por parte de la </w:t>
      </w:r>
      <w:r w:rsidR="00BE7A20">
        <w:rPr>
          <w:spacing w:val="-3"/>
          <w:lang w:val="es-ES_tradnl" w:eastAsia="es-EC"/>
        </w:rPr>
        <w:t>Dirección General de Aviacion Civil</w:t>
      </w:r>
      <w:r w:rsidR="005A0E25" w:rsidRPr="008953A1">
        <w:rPr>
          <w:spacing w:val="-3"/>
          <w:lang w:val="es-ES_tradnl" w:eastAsia="es-EC"/>
        </w:rPr>
        <w:t>, es una transferencia gravada con Impuesto al Valor Agregado, tarifa cero.</w:t>
      </w:r>
      <w:r w:rsidRPr="008953A1">
        <w:rPr>
          <w:spacing w:val="-3"/>
          <w:lang w:val="es-ES_tradnl" w:eastAsia="es-EC"/>
        </w:rPr>
        <w:t xml:space="preserve"> </w:t>
      </w:r>
    </w:p>
    <w:p w:rsidR="00A80239" w:rsidRPr="008953A1" w:rsidRDefault="00A80239" w:rsidP="00A80239">
      <w:pPr>
        <w:widowControl w:val="0"/>
        <w:ind w:left="360"/>
        <w:jc w:val="both"/>
        <w:rPr>
          <w:b/>
          <w:bCs/>
        </w:rPr>
      </w:pPr>
    </w:p>
    <w:p w:rsidR="00A80239" w:rsidRPr="008953A1" w:rsidRDefault="00A80239" w:rsidP="00080CA6">
      <w:pPr>
        <w:widowControl w:val="0"/>
        <w:numPr>
          <w:ilvl w:val="0"/>
          <w:numId w:val="24"/>
        </w:numPr>
        <w:jc w:val="both"/>
        <w:rPr>
          <w:spacing w:val="-3"/>
          <w:lang w:val="es-ES_tradnl" w:eastAsia="es-EC"/>
        </w:rPr>
      </w:pPr>
      <w:r w:rsidRPr="008953A1">
        <w:rPr>
          <w:spacing w:val="-3"/>
          <w:lang w:val="es-ES_tradnl" w:eastAsia="es-EC"/>
        </w:rPr>
        <w:t>El valor del contrato es a precio fijo y no estará sujeto a reajuste de precios.</w:t>
      </w:r>
    </w:p>
    <w:p w:rsidR="00FC7CE9" w:rsidRPr="008953A1" w:rsidRDefault="00FC7CE9" w:rsidP="00FC7CE9">
      <w:pPr>
        <w:widowControl w:val="0"/>
        <w:ind w:left="360"/>
        <w:jc w:val="both"/>
        <w:rPr>
          <w:b/>
          <w:bCs/>
        </w:rPr>
      </w:pPr>
    </w:p>
    <w:p w:rsidR="00FC7CE9" w:rsidRPr="008953A1" w:rsidRDefault="00FC7CE9" w:rsidP="002838C9">
      <w:pPr>
        <w:widowControl w:val="0"/>
        <w:numPr>
          <w:ilvl w:val="0"/>
          <w:numId w:val="24"/>
        </w:numPr>
        <w:tabs>
          <w:tab w:val="left" w:pos="-720"/>
        </w:tabs>
        <w:suppressAutoHyphens/>
        <w:jc w:val="both"/>
        <w:rPr>
          <w:bCs/>
          <w:spacing w:val="-3"/>
          <w:lang w:val="es-ES_tradnl"/>
        </w:rPr>
      </w:pPr>
      <w:r w:rsidRPr="008953A1">
        <w:t>El o los oferentes deben presentar la siguiente documentación para proceder a calificar la propuesta técnica, misma que deben estar escritos en español:</w:t>
      </w:r>
    </w:p>
    <w:p w:rsidR="00FC7CE9" w:rsidRPr="008953A1" w:rsidRDefault="00FC7CE9" w:rsidP="00FC7CE9">
      <w:pPr>
        <w:tabs>
          <w:tab w:val="left" w:pos="-720"/>
        </w:tabs>
        <w:suppressAutoHyphens/>
        <w:ind w:left="360"/>
        <w:jc w:val="both"/>
        <w:rPr>
          <w:bCs/>
          <w:spacing w:val="-3"/>
          <w:lang w:val="es-ES_tradnl"/>
        </w:rPr>
      </w:pPr>
    </w:p>
    <w:p w:rsidR="00FC7CE9" w:rsidRPr="008953A1" w:rsidRDefault="00FC7CE9" w:rsidP="00FC7CE9">
      <w:pPr>
        <w:widowControl w:val="0"/>
        <w:numPr>
          <w:ilvl w:val="0"/>
          <w:numId w:val="26"/>
        </w:numPr>
        <w:tabs>
          <w:tab w:val="left" w:pos="-720"/>
        </w:tabs>
        <w:suppressAutoHyphens/>
        <w:jc w:val="both"/>
        <w:rPr>
          <w:spacing w:val="-3"/>
          <w:lang w:val="es-ES_tradnl"/>
        </w:rPr>
      </w:pPr>
      <w:r w:rsidRPr="008953A1">
        <w:rPr>
          <w:spacing w:val="-3"/>
          <w:lang w:val="es-ES_tradnl"/>
        </w:rPr>
        <w:t>Propuesta Técnica.</w:t>
      </w:r>
    </w:p>
    <w:p w:rsidR="00FC7CE9" w:rsidRPr="008953A1" w:rsidRDefault="00FC7CE9" w:rsidP="00FC7CE9">
      <w:pPr>
        <w:widowControl w:val="0"/>
        <w:numPr>
          <w:ilvl w:val="0"/>
          <w:numId w:val="26"/>
        </w:numPr>
        <w:tabs>
          <w:tab w:val="left" w:pos="-720"/>
        </w:tabs>
        <w:suppressAutoHyphens/>
        <w:jc w:val="both"/>
        <w:rPr>
          <w:spacing w:val="-3"/>
          <w:lang w:val="es-ES_tradnl"/>
        </w:rPr>
      </w:pPr>
      <w:r w:rsidRPr="008953A1">
        <w:rPr>
          <w:spacing w:val="-3"/>
          <w:lang w:val="es-ES_tradnl"/>
        </w:rPr>
        <w:t xml:space="preserve">Documentos </w:t>
      </w:r>
      <w:r w:rsidRPr="008953A1">
        <w:t xml:space="preserve">que acrediten que el oferente dispone de servicio de </w:t>
      </w:r>
      <w:r w:rsidRPr="008953A1">
        <w:rPr>
          <w:spacing w:val="-3"/>
          <w:lang w:val="es-ES_tradnl"/>
        </w:rPr>
        <w:t>mantenimiento y stock de repuestos para los bienes ofertados, para efectos de garantía técnica.</w:t>
      </w:r>
    </w:p>
    <w:p w:rsidR="00FC7CE9" w:rsidRPr="008953A1" w:rsidRDefault="00FC7CE9" w:rsidP="00FC7CE9">
      <w:pPr>
        <w:widowControl w:val="0"/>
        <w:numPr>
          <w:ilvl w:val="0"/>
          <w:numId w:val="26"/>
        </w:numPr>
        <w:tabs>
          <w:tab w:val="left" w:pos="-720"/>
        </w:tabs>
        <w:suppressAutoHyphens/>
        <w:jc w:val="both"/>
        <w:rPr>
          <w:spacing w:val="-3"/>
          <w:lang w:val="es-ES_tradnl"/>
        </w:rPr>
      </w:pPr>
      <w:r w:rsidRPr="008953A1">
        <w:rPr>
          <w:spacing w:val="-3"/>
          <w:lang w:val="es-ES_tradnl"/>
        </w:rPr>
        <w:t xml:space="preserve">Documentos que </w:t>
      </w:r>
      <w:r w:rsidRPr="008953A1">
        <w:t>demuestren que el oferente es representante o distribuidor autorizado del fabricante de los bienes objeto del suministro que requiere la entidad.</w:t>
      </w:r>
    </w:p>
    <w:p w:rsidR="00FC7CE9" w:rsidRPr="008953A1" w:rsidRDefault="00AC47A7" w:rsidP="00BE7A20">
      <w:pPr>
        <w:numPr>
          <w:ilvl w:val="0"/>
          <w:numId w:val="26"/>
        </w:numPr>
        <w:autoSpaceDE w:val="0"/>
        <w:autoSpaceDN w:val="0"/>
        <w:adjustRightInd w:val="0"/>
        <w:jc w:val="both"/>
      </w:pPr>
      <w:r w:rsidRPr="008953A1">
        <w:rPr>
          <w:spacing w:val="-3"/>
          <w:lang w:val="es-ES_tradnl"/>
        </w:rPr>
        <w:t>De manera opcional: f</w:t>
      </w:r>
      <w:r w:rsidR="00FC7CE9" w:rsidRPr="008953A1">
        <w:rPr>
          <w:spacing w:val="-3"/>
          <w:lang w:val="es-ES_tradnl"/>
        </w:rPr>
        <w:t xml:space="preserve">olletos </w:t>
      </w:r>
      <w:r w:rsidR="00FC7CE9" w:rsidRPr="008953A1">
        <w:t>explicativos, catálogos, etc., que permitan al convocante tener una mejor idea de las características de la provisión ofertada</w:t>
      </w:r>
    </w:p>
    <w:p w:rsidR="00FC7CE9" w:rsidRPr="008953A1" w:rsidRDefault="00FC7CE9" w:rsidP="00FC7CE9">
      <w:pPr>
        <w:widowControl w:val="0"/>
        <w:tabs>
          <w:tab w:val="left" w:pos="-720"/>
        </w:tabs>
        <w:suppressAutoHyphens/>
        <w:jc w:val="both"/>
      </w:pPr>
    </w:p>
    <w:p w:rsidR="00FC7CE9" w:rsidRPr="008953A1" w:rsidRDefault="00FC7CE9" w:rsidP="00FC7CE9">
      <w:pPr>
        <w:widowControl w:val="0"/>
        <w:ind w:left="360"/>
        <w:jc w:val="both"/>
        <w:rPr>
          <w:b/>
          <w:bCs/>
        </w:rPr>
      </w:pPr>
    </w:p>
    <w:p w:rsidR="00C72B7E" w:rsidRPr="008953A1" w:rsidRDefault="003C7355" w:rsidP="0032756B">
      <w:pPr>
        <w:widowControl w:val="0"/>
        <w:numPr>
          <w:ilvl w:val="0"/>
          <w:numId w:val="24"/>
        </w:numPr>
        <w:jc w:val="both"/>
        <w:rPr>
          <w:b/>
          <w:bCs/>
        </w:rPr>
      </w:pPr>
      <w:r w:rsidRPr="008953A1">
        <w:rPr>
          <w:spacing w:val="-3"/>
          <w:lang w:val="es-ES_tradnl" w:eastAsia="es-EC"/>
        </w:rPr>
        <w:t>La adjudicación de los bienes se hará por la totalidad</w:t>
      </w:r>
      <w:r w:rsidR="008D3C7A" w:rsidRPr="008953A1">
        <w:rPr>
          <w:spacing w:val="-3"/>
          <w:lang w:val="es-ES_tradnl" w:eastAsia="es-EC"/>
        </w:rPr>
        <w:t xml:space="preserve"> del monto</w:t>
      </w:r>
      <w:r w:rsidRPr="008953A1">
        <w:rPr>
          <w:spacing w:val="-3"/>
          <w:lang w:val="es-ES_tradnl" w:eastAsia="es-EC"/>
        </w:rPr>
        <w:t>, según convenga a los intereses institucionales</w:t>
      </w:r>
      <w:r w:rsidR="008D3C7A" w:rsidRPr="008953A1">
        <w:rPr>
          <w:b/>
          <w:bCs/>
        </w:rPr>
        <w:t>.</w:t>
      </w:r>
    </w:p>
    <w:p w:rsidR="00361EEA" w:rsidRPr="008953A1" w:rsidRDefault="00361EEA" w:rsidP="009C44A5">
      <w:pPr>
        <w:pStyle w:val="Ttulo"/>
        <w:rPr>
          <w:rFonts w:ascii="Times New Roman" w:hAnsi="Times New Roman" w:cs="Times New Roman"/>
          <w:sz w:val="24"/>
          <w:szCs w:val="24"/>
        </w:rPr>
      </w:pPr>
      <w:bookmarkStart w:id="9" w:name="_Toc208109473"/>
    </w:p>
    <w:p w:rsidR="00361EEA" w:rsidRPr="008953A1" w:rsidRDefault="00361EEA" w:rsidP="009C44A5">
      <w:pPr>
        <w:pStyle w:val="Ttulo"/>
        <w:rPr>
          <w:rFonts w:ascii="Times New Roman" w:hAnsi="Times New Roman" w:cs="Times New Roman"/>
          <w:sz w:val="24"/>
          <w:szCs w:val="24"/>
        </w:rPr>
      </w:pPr>
    </w:p>
    <w:p w:rsidR="0032756B" w:rsidRPr="008953A1" w:rsidRDefault="0032756B" w:rsidP="009C44A5">
      <w:pPr>
        <w:pStyle w:val="Ttulo"/>
        <w:rPr>
          <w:rFonts w:ascii="Times New Roman" w:hAnsi="Times New Roman" w:cs="Times New Roman"/>
          <w:sz w:val="24"/>
          <w:szCs w:val="24"/>
        </w:rPr>
      </w:pPr>
      <w:r w:rsidRPr="008953A1">
        <w:rPr>
          <w:rFonts w:ascii="Times New Roman" w:hAnsi="Times New Roman" w:cs="Times New Roman"/>
          <w:sz w:val="24"/>
          <w:szCs w:val="24"/>
        </w:rPr>
        <w:t>SECCIÓN 2</w:t>
      </w:r>
      <w:bookmarkEnd w:id="9"/>
    </w:p>
    <w:p w:rsidR="0032756B" w:rsidRPr="008953A1" w:rsidRDefault="0032756B" w:rsidP="0032756B">
      <w:pPr>
        <w:pStyle w:val="Ttulo3"/>
        <w:rPr>
          <w:rFonts w:ascii="Times New Roman" w:hAnsi="Times New Roman" w:cs="Times New Roman"/>
          <w:sz w:val="24"/>
          <w:lang w:val="es-ES_tradnl"/>
        </w:rPr>
      </w:pPr>
      <w:bookmarkStart w:id="10" w:name="_Toc208109474"/>
      <w:r w:rsidRPr="008953A1">
        <w:rPr>
          <w:rFonts w:ascii="Times New Roman" w:hAnsi="Times New Roman" w:cs="Times New Roman"/>
          <w:sz w:val="24"/>
          <w:lang w:val="es-ES_tradnl"/>
        </w:rPr>
        <w:t>ETAPAS Y PLAZOS</w:t>
      </w:r>
      <w:bookmarkEnd w:id="10"/>
    </w:p>
    <w:p w:rsidR="0032756B" w:rsidRPr="008953A1" w:rsidRDefault="0032756B" w:rsidP="0032756B">
      <w:pPr>
        <w:rPr>
          <w:lang w:val="es-ES_tradnl"/>
        </w:rPr>
      </w:pPr>
    </w:p>
    <w:p w:rsidR="0032756B" w:rsidRPr="008953A1" w:rsidRDefault="0032756B" w:rsidP="0032756B">
      <w:pPr>
        <w:rPr>
          <w:lang w:val="es-ES_tradnl"/>
        </w:rPr>
      </w:pPr>
      <w:r w:rsidRPr="008953A1">
        <w:rPr>
          <w:lang w:val="es-ES_tradnl"/>
        </w:rPr>
        <w:t>El procedimiento de Subasta Inversa electrónica, tendrá las siguientes etapas:</w:t>
      </w:r>
    </w:p>
    <w:p w:rsidR="0032756B" w:rsidRPr="008953A1" w:rsidRDefault="0032756B" w:rsidP="0032756B">
      <w:pPr>
        <w:rPr>
          <w:lang w:val="es-ES_tradnl"/>
        </w:rPr>
      </w:pPr>
    </w:p>
    <w:p w:rsidR="0032756B" w:rsidRPr="008953A1" w:rsidRDefault="0032756B" w:rsidP="0032756B">
      <w:pPr>
        <w:widowControl w:val="0"/>
        <w:numPr>
          <w:ilvl w:val="0"/>
          <w:numId w:val="27"/>
        </w:numPr>
        <w:rPr>
          <w:lang w:val="es-ES_tradnl"/>
        </w:rPr>
      </w:pPr>
      <w:r w:rsidRPr="008953A1">
        <w:rPr>
          <w:lang w:val="es-ES_tradnl"/>
        </w:rPr>
        <w:t>Convocatoria</w:t>
      </w:r>
    </w:p>
    <w:p w:rsidR="0032756B" w:rsidRPr="008953A1" w:rsidRDefault="0032756B" w:rsidP="0032756B">
      <w:pPr>
        <w:widowControl w:val="0"/>
        <w:numPr>
          <w:ilvl w:val="0"/>
          <w:numId w:val="27"/>
        </w:numPr>
        <w:rPr>
          <w:lang w:val="es-ES_tradnl"/>
        </w:rPr>
      </w:pPr>
      <w:r w:rsidRPr="008953A1">
        <w:rPr>
          <w:lang w:val="es-ES_tradnl"/>
        </w:rPr>
        <w:t>Aclaraciones</w:t>
      </w:r>
    </w:p>
    <w:p w:rsidR="0032756B" w:rsidRPr="008953A1" w:rsidRDefault="0032756B" w:rsidP="0032756B">
      <w:pPr>
        <w:widowControl w:val="0"/>
        <w:numPr>
          <w:ilvl w:val="0"/>
          <w:numId w:val="27"/>
        </w:numPr>
        <w:rPr>
          <w:lang w:val="es-ES_tradnl"/>
        </w:rPr>
      </w:pPr>
      <w:r w:rsidRPr="008953A1">
        <w:rPr>
          <w:lang w:val="es-ES_tradnl"/>
        </w:rPr>
        <w:t>Calificación de Participantes</w:t>
      </w:r>
    </w:p>
    <w:p w:rsidR="0032756B" w:rsidRPr="008953A1" w:rsidRDefault="0032756B" w:rsidP="0032756B">
      <w:pPr>
        <w:widowControl w:val="0"/>
        <w:numPr>
          <w:ilvl w:val="0"/>
          <w:numId w:val="27"/>
        </w:numPr>
        <w:rPr>
          <w:lang w:val="es-ES_tradnl"/>
        </w:rPr>
      </w:pPr>
      <w:r w:rsidRPr="008953A1">
        <w:rPr>
          <w:lang w:val="es-ES_tradnl"/>
        </w:rPr>
        <w:t>Presentación de oferta económica</w:t>
      </w:r>
    </w:p>
    <w:p w:rsidR="0032756B" w:rsidRPr="008953A1" w:rsidRDefault="0032756B" w:rsidP="0032756B">
      <w:pPr>
        <w:widowControl w:val="0"/>
        <w:numPr>
          <w:ilvl w:val="0"/>
          <w:numId w:val="27"/>
        </w:numPr>
        <w:rPr>
          <w:lang w:val="es-ES_tradnl"/>
        </w:rPr>
      </w:pPr>
      <w:r w:rsidRPr="008953A1">
        <w:rPr>
          <w:lang w:val="es-ES_tradnl"/>
        </w:rPr>
        <w:t>Puja</w:t>
      </w:r>
    </w:p>
    <w:p w:rsidR="0032756B" w:rsidRPr="008953A1" w:rsidRDefault="0032756B" w:rsidP="0032756B">
      <w:pPr>
        <w:widowControl w:val="0"/>
        <w:numPr>
          <w:ilvl w:val="0"/>
          <w:numId w:val="27"/>
        </w:numPr>
        <w:rPr>
          <w:lang w:val="es-ES_tradnl"/>
        </w:rPr>
      </w:pPr>
      <w:r w:rsidRPr="008953A1">
        <w:rPr>
          <w:lang w:val="es-ES_tradnl"/>
        </w:rPr>
        <w:t>Adjudicación</w:t>
      </w:r>
    </w:p>
    <w:p w:rsidR="0032756B" w:rsidRPr="008953A1" w:rsidRDefault="0032756B" w:rsidP="0032756B">
      <w:pPr>
        <w:pStyle w:val="Ttulo6"/>
        <w:numPr>
          <w:ilvl w:val="0"/>
          <w:numId w:val="28"/>
        </w:numPr>
        <w:rPr>
          <w:sz w:val="24"/>
          <w:szCs w:val="24"/>
          <w:u w:val="single"/>
          <w:lang w:val="es-ES_tradnl"/>
        </w:rPr>
      </w:pPr>
      <w:bookmarkStart w:id="11" w:name="_Toc208109475"/>
      <w:r w:rsidRPr="008953A1">
        <w:rPr>
          <w:sz w:val="24"/>
          <w:szCs w:val="24"/>
          <w:u w:val="single"/>
          <w:lang w:val="es-ES_tradnl"/>
        </w:rPr>
        <w:t>CONVOCATORIA</w:t>
      </w:r>
      <w:bookmarkEnd w:id="11"/>
    </w:p>
    <w:p w:rsidR="0032756B" w:rsidRPr="008953A1" w:rsidRDefault="0032756B" w:rsidP="0032756B">
      <w:pPr>
        <w:rPr>
          <w:lang w:val="es-ES_tradnl"/>
        </w:rPr>
      </w:pPr>
    </w:p>
    <w:p w:rsidR="0032756B" w:rsidRPr="008953A1" w:rsidRDefault="0032756B" w:rsidP="0032756B">
      <w:pPr>
        <w:tabs>
          <w:tab w:val="left" w:pos="-720"/>
        </w:tabs>
        <w:suppressAutoHyphens/>
        <w:jc w:val="both"/>
        <w:rPr>
          <w:spacing w:val="-3"/>
          <w:lang w:val="es-ES_tradnl"/>
        </w:rPr>
      </w:pPr>
      <w:r w:rsidRPr="008953A1">
        <w:rPr>
          <w:spacing w:val="-3"/>
          <w:lang w:val="es-ES_tradnl"/>
        </w:rPr>
        <w:t xml:space="preserve">De acuerdo con lo dispuesto en el Art. 60 del Reglamento General de </w:t>
      </w:r>
      <w:smartTag w:uri="urn:schemas-microsoft-com:office:smarttags" w:element="PersonName">
        <w:smartTagPr>
          <w:attr w:name="ProductID" w:val="la Ley Org￡nica"/>
        </w:smartTagPr>
        <w:r w:rsidRPr="008953A1">
          <w:rPr>
            <w:spacing w:val="-3"/>
            <w:lang w:val="es-ES_tradnl"/>
          </w:rPr>
          <w:t>la Ley Orgánica</w:t>
        </w:r>
      </w:smartTag>
      <w:r w:rsidRPr="008953A1">
        <w:rPr>
          <w:spacing w:val="-3"/>
          <w:lang w:val="es-ES_tradnl"/>
        </w:rPr>
        <w:t xml:space="preserve"> del Sistema Nacional de Contratación Pública, la máxima autoridad de La </w:t>
      </w:r>
      <w:r w:rsidR="00DF62B1">
        <w:rPr>
          <w:spacing w:val="-3"/>
          <w:lang w:val="es-ES_tradnl"/>
        </w:rPr>
        <w:t xml:space="preserve">Direccion General de Aviacion Civil </w:t>
      </w:r>
      <w:r w:rsidR="008D3C7A" w:rsidRPr="008953A1">
        <w:rPr>
          <w:spacing w:val="-3"/>
          <w:lang w:val="es-ES_tradnl"/>
        </w:rPr>
        <w:t>;</w:t>
      </w:r>
      <w:r w:rsidRPr="008953A1">
        <w:rPr>
          <w:spacing w:val="-3"/>
          <w:lang w:val="es-ES_tradnl"/>
        </w:rPr>
        <w:t xml:space="preserve"> conformó </w:t>
      </w:r>
      <w:smartTag w:uri="urn:schemas-microsoft-com:office:smarttags" w:element="PersonName">
        <w:smartTagPr>
          <w:attr w:name="ProductID" w:val="la Comisi￳n T￩cnica"/>
        </w:smartTagPr>
        <w:r w:rsidRPr="008953A1">
          <w:rPr>
            <w:spacing w:val="-3"/>
            <w:lang w:val="es-ES_tradnl"/>
          </w:rPr>
          <w:t>la Comisión Técnica</w:t>
        </w:r>
      </w:smartTag>
      <w:r w:rsidRPr="008953A1">
        <w:rPr>
          <w:spacing w:val="-3"/>
          <w:lang w:val="es-ES_tradnl"/>
        </w:rPr>
        <w:t xml:space="preserve"> de Subasta Inversa, cuyos integrantes se describen a continuación:</w:t>
      </w:r>
    </w:p>
    <w:p w:rsidR="0032756B" w:rsidRPr="008953A1" w:rsidRDefault="0032756B" w:rsidP="0032756B">
      <w:pPr>
        <w:tabs>
          <w:tab w:val="left" w:pos="-720"/>
        </w:tabs>
        <w:suppressAutoHyphens/>
        <w:jc w:val="both"/>
        <w:rPr>
          <w:spacing w:val="-3"/>
          <w:lang w:val="es-ES_tradnl"/>
        </w:rPr>
      </w:pPr>
    </w:p>
    <w:p w:rsidR="0032756B" w:rsidRPr="008953A1" w:rsidRDefault="0032756B" w:rsidP="0032756B">
      <w:pPr>
        <w:widowControl w:val="0"/>
        <w:numPr>
          <w:ilvl w:val="0"/>
          <w:numId w:val="29"/>
        </w:numPr>
        <w:tabs>
          <w:tab w:val="left" w:pos="-720"/>
        </w:tabs>
        <w:suppressAutoHyphens/>
        <w:jc w:val="both"/>
        <w:rPr>
          <w:spacing w:val="-3"/>
          <w:lang w:val="pt-BR"/>
        </w:rPr>
      </w:pPr>
      <w:r w:rsidRPr="008953A1">
        <w:rPr>
          <w:spacing w:val="-3"/>
          <w:lang w:val="pt-BR"/>
        </w:rPr>
        <w:t>Presidente</w:t>
      </w:r>
      <w:r w:rsidR="003A3F45" w:rsidRPr="008953A1">
        <w:rPr>
          <w:spacing w:val="-3"/>
          <w:lang w:val="pt-BR"/>
        </w:rPr>
        <w:t xml:space="preserve"> o Delegado</w:t>
      </w:r>
      <w:r w:rsidR="00DF62B1">
        <w:rPr>
          <w:spacing w:val="-3"/>
          <w:lang w:val="pt-BR"/>
        </w:rPr>
        <w:t>:</w:t>
      </w:r>
    </w:p>
    <w:p w:rsidR="00DF62B1" w:rsidRPr="00DF62B1" w:rsidRDefault="003D7D1E" w:rsidP="0032756B">
      <w:pPr>
        <w:widowControl w:val="0"/>
        <w:numPr>
          <w:ilvl w:val="0"/>
          <w:numId w:val="29"/>
        </w:numPr>
        <w:tabs>
          <w:tab w:val="left" w:pos="-720"/>
        </w:tabs>
        <w:suppressAutoHyphens/>
        <w:jc w:val="both"/>
        <w:rPr>
          <w:spacing w:val="-3"/>
          <w:lang w:val="pt-BR"/>
        </w:rPr>
      </w:pPr>
      <w:r w:rsidRPr="00DF62B1">
        <w:rPr>
          <w:spacing w:val="-3"/>
          <w:lang w:val="es-ES_tradnl"/>
        </w:rPr>
        <w:t>Responsable del Proceso Electrónico</w:t>
      </w:r>
      <w:r w:rsidR="0032756B" w:rsidRPr="00DF62B1">
        <w:rPr>
          <w:spacing w:val="-3"/>
          <w:lang w:val="es-ES_tradnl"/>
        </w:rPr>
        <w:t xml:space="preserve">: </w:t>
      </w:r>
    </w:p>
    <w:p w:rsidR="0032756B" w:rsidRPr="00DF62B1" w:rsidRDefault="003D7D1E" w:rsidP="0032756B">
      <w:pPr>
        <w:widowControl w:val="0"/>
        <w:numPr>
          <w:ilvl w:val="0"/>
          <w:numId w:val="29"/>
        </w:numPr>
        <w:tabs>
          <w:tab w:val="left" w:pos="-720"/>
        </w:tabs>
        <w:suppressAutoHyphens/>
        <w:jc w:val="both"/>
        <w:rPr>
          <w:spacing w:val="-3"/>
          <w:lang w:val="pt-BR"/>
        </w:rPr>
      </w:pPr>
      <w:r w:rsidRPr="00DF62B1">
        <w:rPr>
          <w:spacing w:val="-3"/>
          <w:lang w:val="es-ES_tradnl"/>
        </w:rPr>
        <w:t>T</w:t>
      </w:r>
      <w:r w:rsidRPr="00DF62B1">
        <w:rPr>
          <w:spacing w:val="-3"/>
          <w:lang w:val="pt-BR"/>
        </w:rPr>
        <w:t>écnico especialista</w:t>
      </w:r>
      <w:r w:rsidR="0032756B" w:rsidRPr="00DF62B1">
        <w:rPr>
          <w:spacing w:val="-3"/>
          <w:lang w:val="pt-BR"/>
        </w:rPr>
        <w:t xml:space="preserve">: </w:t>
      </w:r>
      <w:r w:rsidR="00535530" w:rsidRPr="00DF62B1">
        <w:rPr>
          <w:spacing w:val="-3"/>
          <w:lang w:val="pt-BR"/>
        </w:rPr>
        <w:t xml:space="preserve"> </w:t>
      </w:r>
    </w:p>
    <w:p w:rsidR="0032756B" w:rsidRPr="008953A1" w:rsidRDefault="0032756B" w:rsidP="00C815E0">
      <w:pPr>
        <w:widowControl w:val="0"/>
        <w:numPr>
          <w:ilvl w:val="0"/>
          <w:numId w:val="29"/>
        </w:numPr>
        <w:tabs>
          <w:tab w:val="left" w:pos="-720"/>
        </w:tabs>
        <w:suppressAutoHyphens/>
        <w:jc w:val="both"/>
        <w:rPr>
          <w:spacing w:val="-3"/>
          <w:lang w:val="es-ES_tradnl"/>
        </w:rPr>
      </w:pPr>
      <w:r w:rsidRPr="008953A1">
        <w:rPr>
          <w:spacing w:val="-3"/>
          <w:lang w:val="es-ES_tradnl"/>
        </w:rPr>
        <w:t xml:space="preserve">Y como Secretario: </w:t>
      </w:r>
    </w:p>
    <w:p w:rsidR="00C815E0" w:rsidRPr="008953A1" w:rsidRDefault="00C815E0" w:rsidP="00C815E0">
      <w:pPr>
        <w:widowControl w:val="0"/>
        <w:tabs>
          <w:tab w:val="left" w:pos="-720"/>
        </w:tabs>
        <w:suppressAutoHyphens/>
        <w:ind w:left="360"/>
        <w:jc w:val="both"/>
        <w:rPr>
          <w:spacing w:val="-3"/>
          <w:lang w:val="es-ES_tradnl"/>
        </w:rPr>
      </w:pPr>
    </w:p>
    <w:p w:rsidR="00A402D6" w:rsidRPr="008953A1" w:rsidRDefault="00A402D6" w:rsidP="0032756B">
      <w:pPr>
        <w:tabs>
          <w:tab w:val="left" w:pos="-720"/>
        </w:tabs>
        <w:suppressAutoHyphens/>
        <w:jc w:val="both"/>
        <w:rPr>
          <w:spacing w:val="-3"/>
          <w:lang w:val="es-ES_tradnl"/>
        </w:rPr>
      </w:pPr>
    </w:p>
    <w:p w:rsidR="00A402D6" w:rsidRPr="008953A1" w:rsidRDefault="00A402D6" w:rsidP="0032756B">
      <w:pPr>
        <w:tabs>
          <w:tab w:val="left" w:pos="-720"/>
        </w:tabs>
        <w:suppressAutoHyphens/>
        <w:jc w:val="both"/>
        <w:rPr>
          <w:spacing w:val="-3"/>
          <w:lang w:val="es-ES_tradnl"/>
        </w:rPr>
      </w:pPr>
      <w:r w:rsidRPr="008953A1">
        <w:rPr>
          <w:spacing w:val="-3"/>
          <w:lang w:val="es-ES_tradnl"/>
        </w:rPr>
        <w:t>La desagregación del presupuesto referencial para esta provisión se detalla de la forma siguiente:</w:t>
      </w:r>
    </w:p>
    <w:p w:rsidR="002E0741" w:rsidRPr="008953A1" w:rsidRDefault="002E0741" w:rsidP="0032756B">
      <w:pPr>
        <w:tabs>
          <w:tab w:val="left" w:pos="-720"/>
        </w:tabs>
        <w:suppressAutoHyphens/>
        <w:jc w:val="both"/>
        <w:rPr>
          <w:spacing w:val="-3"/>
          <w:lang w:val="es-ES_tradnl"/>
        </w:rPr>
      </w:pPr>
    </w:p>
    <w:p w:rsidR="002E0741" w:rsidRPr="008953A1" w:rsidRDefault="002E0741" w:rsidP="0032756B">
      <w:pPr>
        <w:rPr>
          <w:lang w:val="es-ES_tradnl"/>
        </w:rPr>
      </w:pPr>
    </w:p>
    <w:tbl>
      <w:tblPr>
        <w:tblW w:w="6249" w:type="dxa"/>
        <w:tblInd w:w="1488"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Layout w:type="fixed"/>
        <w:tblCellMar>
          <w:left w:w="70" w:type="dxa"/>
          <w:right w:w="70" w:type="dxa"/>
        </w:tblCellMar>
        <w:tblLook w:val="0000"/>
      </w:tblPr>
      <w:tblGrid>
        <w:gridCol w:w="692"/>
        <w:gridCol w:w="1718"/>
        <w:gridCol w:w="1984"/>
        <w:gridCol w:w="1855"/>
      </w:tblGrid>
      <w:tr w:rsidR="00767D0E" w:rsidRPr="008953A1" w:rsidTr="005627F3">
        <w:trPr>
          <w:trHeight w:val="583"/>
        </w:trPr>
        <w:tc>
          <w:tcPr>
            <w:tcW w:w="692" w:type="dxa"/>
            <w:shd w:val="clear" w:color="auto" w:fill="auto"/>
            <w:vAlign w:val="center"/>
          </w:tcPr>
          <w:p w:rsidR="00767D0E" w:rsidRPr="00767D0E" w:rsidRDefault="00767D0E">
            <w:pPr>
              <w:jc w:val="center"/>
              <w:rPr>
                <w:b/>
                <w:bCs/>
                <w:sz w:val="20"/>
                <w:szCs w:val="20"/>
              </w:rPr>
            </w:pPr>
            <w:r w:rsidRPr="00767D0E">
              <w:rPr>
                <w:b/>
                <w:bCs/>
                <w:sz w:val="20"/>
                <w:szCs w:val="20"/>
              </w:rPr>
              <w:t>ÍTEM</w:t>
            </w:r>
          </w:p>
        </w:tc>
        <w:tc>
          <w:tcPr>
            <w:tcW w:w="1718" w:type="dxa"/>
            <w:vAlign w:val="center"/>
          </w:tcPr>
          <w:p w:rsidR="00767D0E" w:rsidRPr="00767D0E" w:rsidRDefault="00767D0E">
            <w:pPr>
              <w:jc w:val="center"/>
              <w:rPr>
                <w:b/>
                <w:bCs/>
                <w:sz w:val="20"/>
                <w:szCs w:val="20"/>
              </w:rPr>
            </w:pPr>
            <w:r w:rsidRPr="00767D0E">
              <w:rPr>
                <w:b/>
                <w:bCs/>
                <w:sz w:val="20"/>
                <w:szCs w:val="20"/>
              </w:rPr>
              <w:t>CANTIDAD</w:t>
            </w:r>
          </w:p>
        </w:tc>
        <w:tc>
          <w:tcPr>
            <w:tcW w:w="1984" w:type="dxa"/>
            <w:shd w:val="clear" w:color="auto" w:fill="auto"/>
            <w:vAlign w:val="center"/>
          </w:tcPr>
          <w:p w:rsidR="00767D0E" w:rsidRPr="00767D0E" w:rsidRDefault="00767D0E">
            <w:pPr>
              <w:jc w:val="center"/>
              <w:rPr>
                <w:b/>
                <w:bCs/>
                <w:sz w:val="20"/>
                <w:szCs w:val="20"/>
              </w:rPr>
            </w:pPr>
            <w:r w:rsidRPr="00767D0E">
              <w:rPr>
                <w:b/>
                <w:bCs/>
                <w:sz w:val="20"/>
                <w:szCs w:val="20"/>
              </w:rPr>
              <w:t xml:space="preserve">DESCRIPCIÓN EQUIPOS </w:t>
            </w:r>
          </w:p>
        </w:tc>
        <w:tc>
          <w:tcPr>
            <w:tcW w:w="1855" w:type="dxa"/>
            <w:shd w:val="clear" w:color="auto" w:fill="auto"/>
            <w:vAlign w:val="center"/>
          </w:tcPr>
          <w:p w:rsidR="00767D0E" w:rsidRPr="00767D0E" w:rsidRDefault="00767D0E">
            <w:pPr>
              <w:jc w:val="center"/>
              <w:rPr>
                <w:b/>
                <w:bCs/>
                <w:sz w:val="20"/>
                <w:szCs w:val="20"/>
              </w:rPr>
            </w:pPr>
            <w:r w:rsidRPr="00767D0E">
              <w:rPr>
                <w:b/>
                <w:bCs/>
                <w:sz w:val="20"/>
                <w:szCs w:val="20"/>
              </w:rPr>
              <w:t>PRESUPUESTO REFERENCIAL</w:t>
            </w:r>
          </w:p>
        </w:tc>
      </w:tr>
      <w:tr w:rsidR="00767D0E" w:rsidRPr="008953A1" w:rsidTr="005627F3">
        <w:trPr>
          <w:trHeight w:val="585"/>
        </w:trPr>
        <w:tc>
          <w:tcPr>
            <w:tcW w:w="692" w:type="dxa"/>
            <w:shd w:val="clear" w:color="auto" w:fill="auto"/>
            <w:noWrap/>
            <w:vAlign w:val="center"/>
          </w:tcPr>
          <w:p w:rsidR="00767D0E" w:rsidRPr="00767D0E" w:rsidRDefault="00767D0E">
            <w:pPr>
              <w:jc w:val="center"/>
              <w:rPr>
                <w:b/>
                <w:bCs/>
                <w:sz w:val="20"/>
                <w:szCs w:val="20"/>
              </w:rPr>
            </w:pPr>
            <w:r w:rsidRPr="00767D0E">
              <w:rPr>
                <w:b/>
                <w:bCs/>
                <w:sz w:val="20"/>
                <w:szCs w:val="20"/>
              </w:rPr>
              <w:t>1</w:t>
            </w:r>
          </w:p>
        </w:tc>
        <w:tc>
          <w:tcPr>
            <w:tcW w:w="1718" w:type="dxa"/>
            <w:vAlign w:val="center"/>
          </w:tcPr>
          <w:p w:rsidR="00767D0E" w:rsidRPr="00767D0E" w:rsidRDefault="00767D0E" w:rsidP="005627F3">
            <w:pPr>
              <w:jc w:val="center"/>
              <w:rPr>
                <w:b/>
                <w:bCs/>
                <w:sz w:val="20"/>
                <w:szCs w:val="20"/>
              </w:rPr>
            </w:pPr>
            <w:r>
              <w:rPr>
                <w:b/>
                <w:bCs/>
                <w:sz w:val="20"/>
                <w:szCs w:val="20"/>
              </w:rPr>
              <w:t>25</w:t>
            </w:r>
          </w:p>
        </w:tc>
        <w:tc>
          <w:tcPr>
            <w:tcW w:w="1984" w:type="dxa"/>
            <w:shd w:val="clear" w:color="auto" w:fill="auto"/>
            <w:vAlign w:val="center"/>
          </w:tcPr>
          <w:p w:rsidR="00767D0E" w:rsidRPr="00767D0E" w:rsidRDefault="00767D0E">
            <w:pPr>
              <w:rPr>
                <w:b/>
                <w:bCs/>
                <w:sz w:val="20"/>
                <w:szCs w:val="20"/>
              </w:rPr>
            </w:pPr>
            <w:r>
              <w:rPr>
                <w:b/>
                <w:bCs/>
                <w:sz w:val="20"/>
                <w:szCs w:val="20"/>
              </w:rPr>
              <w:t>Radios portátiles VHF/FM</w:t>
            </w:r>
          </w:p>
        </w:tc>
        <w:tc>
          <w:tcPr>
            <w:tcW w:w="1855" w:type="dxa"/>
            <w:vMerge w:val="restart"/>
            <w:shd w:val="clear" w:color="auto" w:fill="auto"/>
            <w:vAlign w:val="center"/>
          </w:tcPr>
          <w:p w:rsidR="00767D0E" w:rsidRPr="00767D0E" w:rsidRDefault="00767D0E" w:rsidP="00767D0E">
            <w:pPr>
              <w:rPr>
                <w:b/>
                <w:bCs/>
                <w:sz w:val="20"/>
                <w:szCs w:val="20"/>
              </w:rPr>
            </w:pPr>
            <w:r>
              <w:rPr>
                <w:b/>
                <w:bCs/>
                <w:sz w:val="20"/>
                <w:szCs w:val="20"/>
              </w:rPr>
              <w:t>USD</w:t>
            </w:r>
            <w:r w:rsidRPr="00767D0E">
              <w:rPr>
                <w:b/>
                <w:bCs/>
                <w:sz w:val="20"/>
                <w:szCs w:val="20"/>
              </w:rPr>
              <w:t xml:space="preserve">$       </w:t>
            </w:r>
            <w:r>
              <w:rPr>
                <w:b/>
                <w:bCs/>
                <w:sz w:val="20"/>
                <w:szCs w:val="20"/>
              </w:rPr>
              <w:t>15</w:t>
            </w:r>
            <w:r w:rsidRPr="00767D0E">
              <w:rPr>
                <w:b/>
                <w:bCs/>
                <w:sz w:val="20"/>
                <w:szCs w:val="20"/>
              </w:rPr>
              <w:t>.</w:t>
            </w:r>
            <w:r>
              <w:rPr>
                <w:b/>
                <w:bCs/>
                <w:sz w:val="20"/>
                <w:szCs w:val="20"/>
              </w:rPr>
              <w:t>000</w:t>
            </w:r>
            <w:r w:rsidRPr="00767D0E">
              <w:rPr>
                <w:b/>
                <w:bCs/>
                <w:sz w:val="20"/>
                <w:szCs w:val="20"/>
              </w:rPr>
              <w:t xml:space="preserve">,00         </w:t>
            </w:r>
          </w:p>
        </w:tc>
      </w:tr>
      <w:tr w:rsidR="00767D0E" w:rsidRPr="008953A1" w:rsidTr="005627F3">
        <w:trPr>
          <w:trHeight w:val="554"/>
        </w:trPr>
        <w:tc>
          <w:tcPr>
            <w:tcW w:w="692" w:type="dxa"/>
            <w:shd w:val="clear" w:color="auto" w:fill="auto"/>
            <w:noWrap/>
            <w:vAlign w:val="center"/>
          </w:tcPr>
          <w:p w:rsidR="00767D0E" w:rsidRPr="00767D0E" w:rsidRDefault="00767D0E">
            <w:pPr>
              <w:jc w:val="center"/>
              <w:rPr>
                <w:b/>
                <w:bCs/>
                <w:sz w:val="20"/>
                <w:szCs w:val="20"/>
              </w:rPr>
            </w:pPr>
            <w:r>
              <w:rPr>
                <w:b/>
                <w:bCs/>
                <w:sz w:val="20"/>
                <w:szCs w:val="20"/>
              </w:rPr>
              <w:t>2</w:t>
            </w:r>
          </w:p>
        </w:tc>
        <w:tc>
          <w:tcPr>
            <w:tcW w:w="1718" w:type="dxa"/>
            <w:vAlign w:val="center"/>
          </w:tcPr>
          <w:p w:rsidR="00767D0E" w:rsidRPr="00767D0E" w:rsidRDefault="00767D0E" w:rsidP="005627F3">
            <w:pPr>
              <w:jc w:val="center"/>
              <w:rPr>
                <w:b/>
                <w:bCs/>
                <w:sz w:val="20"/>
                <w:szCs w:val="20"/>
              </w:rPr>
            </w:pPr>
            <w:r>
              <w:rPr>
                <w:b/>
                <w:bCs/>
                <w:sz w:val="20"/>
                <w:szCs w:val="20"/>
              </w:rPr>
              <w:t>10</w:t>
            </w:r>
          </w:p>
        </w:tc>
        <w:tc>
          <w:tcPr>
            <w:tcW w:w="1984" w:type="dxa"/>
            <w:shd w:val="clear" w:color="auto" w:fill="auto"/>
            <w:vAlign w:val="center"/>
          </w:tcPr>
          <w:p w:rsidR="00767D0E" w:rsidRPr="00767D0E" w:rsidRDefault="00767D0E">
            <w:pPr>
              <w:rPr>
                <w:b/>
                <w:bCs/>
                <w:sz w:val="20"/>
                <w:szCs w:val="20"/>
              </w:rPr>
            </w:pPr>
            <w:r>
              <w:rPr>
                <w:b/>
                <w:bCs/>
                <w:sz w:val="20"/>
                <w:szCs w:val="20"/>
              </w:rPr>
              <w:t>Radios portátiles UHF/FM</w:t>
            </w:r>
          </w:p>
        </w:tc>
        <w:tc>
          <w:tcPr>
            <w:tcW w:w="1855" w:type="dxa"/>
            <w:vMerge/>
            <w:shd w:val="clear" w:color="auto" w:fill="auto"/>
            <w:vAlign w:val="center"/>
          </w:tcPr>
          <w:p w:rsidR="00767D0E" w:rsidRPr="00767D0E" w:rsidRDefault="00767D0E" w:rsidP="005F3F23">
            <w:pPr>
              <w:rPr>
                <w:b/>
                <w:bCs/>
                <w:sz w:val="20"/>
                <w:szCs w:val="20"/>
              </w:rPr>
            </w:pPr>
          </w:p>
        </w:tc>
      </w:tr>
      <w:tr w:rsidR="00767D0E" w:rsidRPr="008953A1" w:rsidTr="005627F3">
        <w:trPr>
          <w:trHeight w:val="546"/>
        </w:trPr>
        <w:tc>
          <w:tcPr>
            <w:tcW w:w="692" w:type="dxa"/>
            <w:shd w:val="clear" w:color="auto" w:fill="auto"/>
            <w:noWrap/>
            <w:vAlign w:val="center"/>
          </w:tcPr>
          <w:p w:rsidR="00767D0E" w:rsidRPr="00767D0E" w:rsidRDefault="00767D0E">
            <w:pPr>
              <w:jc w:val="center"/>
              <w:rPr>
                <w:b/>
                <w:bCs/>
                <w:sz w:val="20"/>
                <w:szCs w:val="20"/>
              </w:rPr>
            </w:pPr>
            <w:r>
              <w:rPr>
                <w:b/>
                <w:bCs/>
                <w:sz w:val="20"/>
                <w:szCs w:val="20"/>
              </w:rPr>
              <w:t>3</w:t>
            </w:r>
          </w:p>
        </w:tc>
        <w:tc>
          <w:tcPr>
            <w:tcW w:w="1718" w:type="dxa"/>
            <w:vAlign w:val="center"/>
          </w:tcPr>
          <w:p w:rsidR="00767D0E" w:rsidRPr="00767D0E" w:rsidRDefault="00767D0E" w:rsidP="005627F3">
            <w:pPr>
              <w:jc w:val="center"/>
              <w:rPr>
                <w:b/>
                <w:bCs/>
                <w:sz w:val="20"/>
                <w:szCs w:val="20"/>
              </w:rPr>
            </w:pPr>
            <w:r>
              <w:rPr>
                <w:b/>
                <w:bCs/>
                <w:sz w:val="20"/>
                <w:szCs w:val="20"/>
              </w:rPr>
              <w:t>10</w:t>
            </w:r>
          </w:p>
        </w:tc>
        <w:tc>
          <w:tcPr>
            <w:tcW w:w="1984" w:type="dxa"/>
            <w:shd w:val="clear" w:color="auto" w:fill="auto"/>
            <w:vAlign w:val="center"/>
          </w:tcPr>
          <w:p w:rsidR="00767D0E" w:rsidRPr="00767D0E" w:rsidRDefault="00767D0E">
            <w:pPr>
              <w:rPr>
                <w:b/>
                <w:bCs/>
                <w:sz w:val="20"/>
                <w:szCs w:val="20"/>
              </w:rPr>
            </w:pPr>
            <w:r>
              <w:rPr>
                <w:b/>
                <w:bCs/>
                <w:sz w:val="20"/>
                <w:szCs w:val="20"/>
              </w:rPr>
              <w:t>Radio bases VHF/FM</w:t>
            </w:r>
          </w:p>
        </w:tc>
        <w:tc>
          <w:tcPr>
            <w:tcW w:w="1855" w:type="dxa"/>
            <w:vMerge/>
            <w:shd w:val="clear" w:color="auto" w:fill="auto"/>
            <w:vAlign w:val="center"/>
          </w:tcPr>
          <w:p w:rsidR="00767D0E" w:rsidRPr="00767D0E" w:rsidRDefault="00767D0E" w:rsidP="005F3F23">
            <w:pPr>
              <w:rPr>
                <w:b/>
                <w:bCs/>
                <w:sz w:val="20"/>
                <w:szCs w:val="20"/>
              </w:rPr>
            </w:pPr>
          </w:p>
        </w:tc>
      </w:tr>
    </w:tbl>
    <w:p w:rsidR="00466941" w:rsidRPr="008953A1" w:rsidRDefault="00466941" w:rsidP="0032756B">
      <w:pPr>
        <w:rPr>
          <w:lang w:val="es-ES_tradnl"/>
        </w:rPr>
      </w:pPr>
    </w:p>
    <w:p w:rsidR="002E0741" w:rsidRDefault="00011FB6" w:rsidP="0032756B">
      <w:pPr>
        <w:rPr>
          <w:lang w:val="es-ES_tradnl"/>
        </w:rPr>
      </w:pPr>
      <w:r>
        <w:rPr>
          <w:lang w:val="es-ES_tradnl"/>
        </w:rPr>
        <w:t xml:space="preserve">El calendario del </w:t>
      </w:r>
      <w:r w:rsidR="00E35416">
        <w:rPr>
          <w:lang w:val="es-ES_tradnl"/>
        </w:rPr>
        <w:t>procedimiento</w:t>
      </w:r>
      <w:r>
        <w:rPr>
          <w:lang w:val="es-ES_tradnl"/>
        </w:rPr>
        <w:t xml:space="preserve"> es el siguiente:</w:t>
      </w:r>
    </w:p>
    <w:p w:rsidR="00011FB6" w:rsidRDefault="00011FB6" w:rsidP="0032756B">
      <w:pPr>
        <w:rPr>
          <w:lang w:val="es-ES_tradnl"/>
        </w:rPr>
      </w:pPr>
    </w:p>
    <w:tbl>
      <w:tblPr>
        <w:tblW w:w="0" w:type="auto"/>
        <w:tblLayout w:type="fixed"/>
        <w:tblCellMar>
          <w:left w:w="40" w:type="dxa"/>
          <w:right w:w="40" w:type="dxa"/>
        </w:tblCellMar>
        <w:tblLook w:val="0000"/>
      </w:tblPr>
      <w:tblGrid>
        <w:gridCol w:w="6316"/>
        <w:gridCol w:w="1525"/>
        <w:gridCol w:w="743"/>
      </w:tblGrid>
      <w:tr w:rsidR="00B97C68" w:rsidRPr="001B72B1" w:rsidTr="00BC2366">
        <w:trPr>
          <w:trHeight w:hRule="exact" w:val="330"/>
        </w:trPr>
        <w:tc>
          <w:tcPr>
            <w:tcW w:w="6316" w:type="dxa"/>
            <w:tcBorders>
              <w:top w:val="single" w:sz="6" w:space="0" w:color="auto"/>
              <w:left w:val="single" w:sz="6" w:space="0" w:color="auto"/>
              <w:bottom w:val="single" w:sz="6" w:space="0" w:color="auto"/>
              <w:right w:val="single" w:sz="6" w:space="0" w:color="auto"/>
            </w:tcBorders>
          </w:tcPr>
          <w:p w:rsidR="00B97C68" w:rsidRPr="001B72B1" w:rsidRDefault="00B97C68" w:rsidP="00BC2366">
            <w:pPr>
              <w:shd w:val="clear" w:color="auto" w:fill="FFFFFF"/>
              <w:spacing w:line="312" w:lineRule="exact"/>
            </w:pPr>
            <w:r w:rsidRPr="001B72B1">
              <w:rPr>
                <w:color w:val="000000"/>
                <w:w w:val="93"/>
                <w:u w:val="single"/>
                <w:lang w:val="es-ES_tradnl"/>
              </w:rPr>
              <w:t>PLAZOS DEL PROCESO</w:t>
            </w:r>
          </w:p>
        </w:tc>
        <w:tc>
          <w:tcPr>
            <w:tcW w:w="1525" w:type="dxa"/>
            <w:tcBorders>
              <w:top w:val="single" w:sz="6" w:space="0" w:color="auto"/>
              <w:left w:val="single" w:sz="6" w:space="0" w:color="auto"/>
              <w:bottom w:val="single" w:sz="6" w:space="0" w:color="auto"/>
              <w:right w:val="single" w:sz="6" w:space="0" w:color="auto"/>
            </w:tcBorders>
          </w:tcPr>
          <w:p w:rsidR="00B97C68" w:rsidRPr="001B72B1" w:rsidRDefault="00B97C68" w:rsidP="00BC2366">
            <w:pPr>
              <w:shd w:val="clear" w:color="auto" w:fill="FFFFFF"/>
              <w:rPr>
                <w:bCs/>
                <w:color w:val="000000"/>
                <w:spacing w:val="-2"/>
                <w:w w:val="93"/>
                <w:lang w:val="es-ES_tradnl"/>
              </w:rPr>
            </w:pPr>
            <w:r w:rsidRPr="001B72B1">
              <w:rPr>
                <w:color w:val="000000"/>
                <w:w w:val="96"/>
                <w:u w:val="single"/>
                <w:lang w:val="es-ES_tradnl"/>
              </w:rPr>
              <w:t>FECHA LIMITE</w:t>
            </w:r>
          </w:p>
        </w:tc>
        <w:tc>
          <w:tcPr>
            <w:tcW w:w="743" w:type="dxa"/>
            <w:tcBorders>
              <w:top w:val="single" w:sz="6" w:space="0" w:color="auto"/>
              <w:left w:val="single" w:sz="6" w:space="0" w:color="auto"/>
              <w:bottom w:val="single" w:sz="6" w:space="0" w:color="auto"/>
              <w:right w:val="single" w:sz="6" w:space="0" w:color="auto"/>
            </w:tcBorders>
          </w:tcPr>
          <w:p w:rsidR="00B97C68" w:rsidRPr="001B72B1" w:rsidRDefault="00B97C68" w:rsidP="00BC2366">
            <w:pPr>
              <w:shd w:val="clear" w:color="auto" w:fill="FFFFFF"/>
              <w:rPr>
                <w:bCs/>
                <w:color w:val="000000"/>
                <w:w w:val="79"/>
                <w:lang w:val="es-ES_tradnl"/>
              </w:rPr>
            </w:pPr>
            <w:r w:rsidRPr="001B72B1">
              <w:rPr>
                <w:color w:val="000000"/>
                <w:w w:val="97"/>
                <w:u w:val="single"/>
                <w:lang w:val="es-ES_tradnl"/>
              </w:rPr>
              <w:t>HORA</w:t>
            </w:r>
          </w:p>
        </w:tc>
      </w:tr>
      <w:tr w:rsidR="00B97C68" w:rsidRPr="001B72B1" w:rsidTr="00BC2366">
        <w:trPr>
          <w:trHeight w:hRule="exact" w:val="421"/>
        </w:trPr>
        <w:tc>
          <w:tcPr>
            <w:tcW w:w="6316" w:type="dxa"/>
            <w:tcBorders>
              <w:top w:val="single" w:sz="6" w:space="0" w:color="auto"/>
              <w:left w:val="single" w:sz="6" w:space="0" w:color="auto"/>
              <w:bottom w:val="single" w:sz="6" w:space="0" w:color="auto"/>
              <w:right w:val="single" w:sz="6" w:space="0" w:color="auto"/>
            </w:tcBorders>
          </w:tcPr>
          <w:p w:rsidR="00B97C68" w:rsidRPr="001B72B1" w:rsidRDefault="00B97C68" w:rsidP="00BC2366">
            <w:pPr>
              <w:shd w:val="clear" w:color="auto" w:fill="FFFFFF"/>
              <w:spacing w:line="326" w:lineRule="exact"/>
            </w:pPr>
            <w:r>
              <w:rPr>
                <w:color w:val="000000"/>
                <w:w w:val="93"/>
                <w:lang w:val="es-ES_tradnl"/>
              </w:rPr>
              <w:t>Convocatoria</w:t>
            </w:r>
            <w:r w:rsidRPr="001B72B1">
              <w:rPr>
                <w:color w:val="000000"/>
                <w:w w:val="93"/>
                <w:lang w:val="es-ES_tradnl"/>
              </w:rPr>
              <w:t xml:space="preserve"> y </w:t>
            </w:r>
            <w:r w:rsidRPr="001B72B1">
              <w:rPr>
                <w:color w:val="000000"/>
                <w:spacing w:val="-1"/>
                <w:w w:val="93"/>
                <w:lang w:val="es-ES_tradnl"/>
              </w:rPr>
              <w:t>publicación</w:t>
            </w:r>
          </w:p>
          <w:p w:rsidR="00B97C68" w:rsidRPr="001B72B1" w:rsidRDefault="00B97C68" w:rsidP="00BC2366">
            <w:pPr>
              <w:shd w:val="clear" w:color="auto" w:fill="FFFFFF"/>
              <w:spacing w:line="312" w:lineRule="exact"/>
            </w:pPr>
          </w:p>
        </w:tc>
        <w:tc>
          <w:tcPr>
            <w:tcW w:w="1525" w:type="dxa"/>
            <w:tcBorders>
              <w:top w:val="single" w:sz="6" w:space="0" w:color="auto"/>
              <w:left w:val="single" w:sz="6" w:space="0" w:color="auto"/>
              <w:bottom w:val="single" w:sz="6" w:space="0" w:color="auto"/>
              <w:right w:val="single" w:sz="6" w:space="0" w:color="auto"/>
            </w:tcBorders>
          </w:tcPr>
          <w:p w:rsidR="00B97C68" w:rsidRPr="001B72B1" w:rsidRDefault="00B97C68" w:rsidP="00BC2366">
            <w:pPr>
              <w:shd w:val="clear" w:color="auto" w:fill="FFFFFF"/>
              <w:spacing w:line="326" w:lineRule="exact"/>
              <w:ind w:left="403" w:hanging="403"/>
              <w:rPr>
                <w:color w:val="000000"/>
                <w:lang w:val="es-ES_tradnl"/>
              </w:rPr>
            </w:pPr>
            <w:r>
              <w:rPr>
                <w:color w:val="000000"/>
                <w:lang w:val="es-ES_tradnl"/>
              </w:rPr>
              <w:t>17</w:t>
            </w:r>
            <w:r w:rsidRPr="001B72B1">
              <w:rPr>
                <w:color w:val="000000"/>
                <w:lang w:val="es-ES_tradnl"/>
              </w:rPr>
              <w:t>-XI-08</w:t>
            </w:r>
          </w:p>
          <w:p w:rsidR="00B97C68" w:rsidRPr="001B72B1" w:rsidRDefault="00B97C68" w:rsidP="00BC2366">
            <w:pPr>
              <w:shd w:val="clear" w:color="auto" w:fill="FFFFFF"/>
              <w:rPr>
                <w:bCs/>
                <w:color w:val="000000"/>
                <w:spacing w:val="-2"/>
                <w:w w:val="93"/>
                <w:lang w:val="es-ES_tradnl"/>
              </w:rPr>
            </w:pPr>
          </w:p>
        </w:tc>
        <w:tc>
          <w:tcPr>
            <w:tcW w:w="743" w:type="dxa"/>
            <w:tcBorders>
              <w:top w:val="single" w:sz="6" w:space="0" w:color="auto"/>
              <w:left w:val="single" w:sz="6" w:space="0" w:color="auto"/>
              <w:bottom w:val="single" w:sz="6" w:space="0" w:color="auto"/>
              <w:right w:val="single" w:sz="6" w:space="0" w:color="auto"/>
            </w:tcBorders>
          </w:tcPr>
          <w:p w:rsidR="00B97C68" w:rsidRPr="001B72B1" w:rsidRDefault="00B97C68" w:rsidP="00BC2366">
            <w:pPr>
              <w:shd w:val="clear" w:color="auto" w:fill="FFFFFF"/>
              <w:spacing w:line="331" w:lineRule="exact"/>
              <w:ind w:left="5"/>
            </w:pPr>
            <w:r>
              <w:rPr>
                <w:color w:val="000000"/>
                <w:w w:val="82"/>
                <w:lang w:val="es-ES_tradnl"/>
              </w:rPr>
              <w:t>14H3</w:t>
            </w:r>
            <w:r w:rsidRPr="001B72B1">
              <w:rPr>
                <w:color w:val="000000"/>
                <w:w w:val="82"/>
                <w:lang w:val="es-ES_tradnl"/>
              </w:rPr>
              <w:t>O</w:t>
            </w:r>
          </w:p>
          <w:p w:rsidR="00B97C68" w:rsidRPr="001B72B1" w:rsidRDefault="00B97C68" w:rsidP="00BC2366">
            <w:pPr>
              <w:shd w:val="clear" w:color="auto" w:fill="FFFFFF"/>
              <w:rPr>
                <w:bCs/>
                <w:color w:val="000000"/>
                <w:w w:val="79"/>
                <w:lang w:val="es-ES_tradnl"/>
              </w:rPr>
            </w:pPr>
          </w:p>
        </w:tc>
      </w:tr>
      <w:tr w:rsidR="00B97C68" w:rsidRPr="001B72B1" w:rsidTr="00BC2366">
        <w:trPr>
          <w:trHeight w:hRule="exact" w:val="413"/>
        </w:trPr>
        <w:tc>
          <w:tcPr>
            <w:tcW w:w="6316" w:type="dxa"/>
            <w:tcBorders>
              <w:top w:val="single" w:sz="6" w:space="0" w:color="auto"/>
              <w:left w:val="single" w:sz="6" w:space="0" w:color="auto"/>
              <w:bottom w:val="single" w:sz="6" w:space="0" w:color="auto"/>
              <w:right w:val="single" w:sz="6" w:space="0" w:color="auto"/>
            </w:tcBorders>
          </w:tcPr>
          <w:p w:rsidR="00B97C68" w:rsidRPr="001B72B1" w:rsidRDefault="00B97C68" w:rsidP="00BC2366">
            <w:pPr>
              <w:shd w:val="clear" w:color="auto" w:fill="FFFFFF"/>
              <w:spacing w:line="312" w:lineRule="exact"/>
            </w:pPr>
            <w:r w:rsidRPr="001B72B1">
              <w:br w:type="page"/>
            </w:r>
            <w:r w:rsidRPr="001B72B1">
              <w:rPr>
                <w:bCs/>
                <w:color w:val="000000"/>
                <w:w w:val="92"/>
                <w:lang w:val="es-ES_tradnl"/>
              </w:rPr>
              <w:t xml:space="preserve">Fecha límite </w:t>
            </w:r>
            <w:r>
              <w:rPr>
                <w:bCs/>
                <w:color w:val="000000"/>
                <w:w w:val="92"/>
                <w:lang w:val="es-ES_tradnl"/>
              </w:rPr>
              <w:t>de preguntas</w:t>
            </w:r>
          </w:p>
          <w:p w:rsidR="00B97C68" w:rsidRPr="001B72B1" w:rsidRDefault="00B97C68" w:rsidP="00BC2366">
            <w:pPr>
              <w:shd w:val="clear" w:color="auto" w:fill="FFFFFF"/>
              <w:spacing w:line="312" w:lineRule="exact"/>
            </w:pPr>
          </w:p>
        </w:tc>
        <w:tc>
          <w:tcPr>
            <w:tcW w:w="1525" w:type="dxa"/>
            <w:tcBorders>
              <w:top w:val="single" w:sz="6" w:space="0" w:color="auto"/>
              <w:left w:val="single" w:sz="6" w:space="0" w:color="auto"/>
              <w:bottom w:val="single" w:sz="6" w:space="0" w:color="auto"/>
              <w:right w:val="single" w:sz="6" w:space="0" w:color="auto"/>
            </w:tcBorders>
          </w:tcPr>
          <w:p w:rsidR="00B97C68" w:rsidRPr="001B72B1" w:rsidRDefault="00B97C68" w:rsidP="00BC2366">
            <w:pPr>
              <w:shd w:val="clear" w:color="auto" w:fill="FFFFFF"/>
            </w:pPr>
            <w:r>
              <w:rPr>
                <w:bCs/>
                <w:color w:val="000000"/>
                <w:spacing w:val="-2"/>
                <w:w w:val="93"/>
                <w:lang w:val="es-ES_tradnl"/>
              </w:rPr>
              <w:t>19</w:t>
            </w:r>
            <w:r w:rsidRPr="001B72B1">
              <w:rPr>
                <w:bCs/>
                <w:color w:val="000000"/>
                <w:spacing w:val="-2"/>
                <w:w w:val="93"/>
                <w:lang w:val="es-ES_tradnl"/>
              </w:rPr>
              <w:t>-XI-08</w:t>
            </w:r>
          </w:p>
          <w:p w:rsidR="00B97C68" w:rsidRPr="001B72B1" w:rsidRDefault="00B97C68" w:rsidP="00BC2366">
            <w:pPr>
              <w:shd w:val="clear" w:color="auto" w:fill="FFFFFF"/>
            </w:pPr>
          </w:p>
        </w:tc>
        <w:tc>
          <w:tcPr>
            <w:tcW w:w="743" w:type="dxa"/>
            <w:tcBorders>
              <w:top w:val="single" w:sz="6" w:space="0" w:color="auto"/>
              <w:left w:val="single" w:sz="6" w:space="0" w:color="auto"/>
              <w:bottom w:val="single" w:sz="6" w:space="0" w:color="auto"/>
              <w:right w:val="single" w:sz="6" w:space="0" w:color="auto"/>
            </w:tcBorders>
          </w:tcPr>
          <w:p w:rsidR="00B97C68" w:rsidRPr="001B72B1" w:rsidRDefault="00B97C68" w:rsidP="00BC2366">
            <w:pPr>
              <w:shd w:val="clear" w:color="auto" w:fill="FFFFFF"/>
            </w:pPr>
            <w:r>
              <w:rPr>
                <w:bCs/>
                <w:color w:val="000000"/>
                <w:w w:val="79"/>
                <w:lang w:val="es-ES_tradnl"/>
              </w:rPr>
              <w:t>15</w:t>
            </w:r>
            <w:r w:rsidRPr="001B72B1">
              <w:rPr>
                <w:bCs/>
                <w:color w:val="000000"/>
                <w:w w:val="79"/>
                <w:lang w:val="es-ES_tradnl"/>
              </w:rPr>
              <w:t>HOO</w:t>
            </w:r>
          </w:p>
          <w:p w:rsidR="00B97C68" w:rsidRPr="001B72B1" w:rsidRDefault="00B97C68" w:rsidP="00BC2366">
            <w:pPr>
              <w:shd w:val="clear" w:color="auto" w:fill="FFFFFF"/>
            </w:pPr>
          </w:p>
        </w:tc>
      </w:tr>
      <w:tr w:rsidR="00B97C68" w:rsidRPr="001B72B1" w:rsidTr="00BC2366">
        <w:trPr>
          <w:trHeight w:hRule="exact" w:val="383"/>
        </w:trPr>
        <w:tc>
          <w:tcPr>
            <w:tcW w:w="6316" w:type="dxa"/>
            <w:tcBorders>
              <w:top w:val="single" w:sz="6" w:space="0" w:color="auto"/>
              <w:left w:val="single" w:sz="6" w:space="0" w:color="auto"/>
              <w:bottom w:val="single" w:sz="6" w:space="0" w:color="auto"/>
              <w:right w:val="single" w:sz="6" w:space="0" w:color="auto"/>
            </w:tcBorders>
          </w:tcPr>
          <w:p w:rsidR="00B97C68" w:rsidRPr="001B72B1" w:rsidRDefault="00B97C68" w:rsidP="00BC2366">
            <w:pPr>
              <w:shd w:val="clear" w:color="auto" w:fill="FFFFFF"/>
              <w:spacing w:line="317" w:lineRule="exact"/>
            </w:pPr>
            <w:r>
              <w:rPr>
                <w:bCs/>
                <w:color w:val="000000"/>
                <w:w w:val="95"/>
                <w:lang w:val="es-ES_tradnl"/>
              </w:rPr>
              <w:t>Fecha límite de respuestas</w:t>
            </w:r>
          </w:p>
        </w:tc>
        <w:tc>
          <w:tcPr>
            <w:tcW w:w="1525" w:type="dxa"/>
            <w:tcBorders>
              <w:top w:val="single" w:sz="6" w:space="0" w:color="auto"/>
              <w:left w:val="single" w:sz="6" w:space="0" w:color="auto"/>
              <w:bottom w:val="single" w:sz="6" w:space="0" w:color="auto"/>
              <w:right w:val="single" w:sz="6" w:space="0" w:color="auto"/>
            </w:tcBorders>
          </w:tcPr>
          <w:p w:rsidR="00B97C68" w:rsidRPr="001B72B1" w:rsidRDefault="00B97C68" w:rsidP="00BC2366">
            <w:pPr>
              <w:shd w:val="clear" w:color="auto" w:fill="FFFFFF"/>
            </w:pPr>
            <w:r>
              <w:rPr>
                <w:bCs/>
                <w:color w:val="000000"/>
                <w:spacing w:val="-2"/>
                <w:w w:val="95"/>
                <w:lang w:val="es-ES_tradnl"/>
              </w:rPr>
              <w:t>20</w:t>
            </w:r>
            <w:r w:rsidRPr="001B72B1">
              <w:rPr>
                <w:bCs/>
                <w:color w:val="000000"/>
                <w:spacing w:val="-2"/>
                <w:w w:val="95"/>
                <w:lang w:val="es-ES_tradnl"/>
              </w:rPr>
              <w:t>-XI-08</w:t>
            </w:r>
          </w:p>
          <w:p w:rsidR="00B97C68" w:rsidRPr="001B72B1" w:rsidRDefault="00B97C68" w:rsidP="00BC2366">
            <w:pPr>
              <w:shd w:val="clear" w:color="auto" w:fill="FFFFFF"/>
            </w:pPr>
          </w:p>
        </w:tc>
        <w:tc>
          <w:tcPr>
            <w:tcW w:w="743" w:type="dxa"/>
            <w:tcBorders>
              <w:top w:val="single" w:sz="6" w:space="0" w:color="auto"/>
              <w:left w:val="single" w:sz="6" w:space="0" w:color="auto"/>
              <w:bottom w:val="single" w:sz="6" w:space="0" w:color="auto"/>
              <w:right w:val="single" w:sz="6" w:space="0" w:color="auto"/>
            </w:tcBorders>
          </w:tcPr>
          <w:p w:rsidR="00B97C68" w:rsidRPr="001B72B1" w:rsidRDefault="00B97C68" w:rsidP="00BC2366">
            <w:pPr>
              <w:shd w:val="clear" w:color="auto" w:fill="FFFFFF"/>
            </w:pPr>
            <w:r>
              <w:rPr>
                <w:bCs/>
                <w:color w:val="000000"/>
                <w:spacing w:val="-1"/>
                <w:w w:val="80"/>
                <w:lang w:val="es-ES_tradnl"/>
              </w:rPr>
              <w:t>15</w:t>
            </w:r>
            <w:r w:rsidRPr="001B72B1">
              <w:rPr>
                <w:bCs/>
                <w:color w:val="000000"/>
                <w:spacing w:val="-1"/>
                <w:w w:val="80"/>
                <w:lang w:val="es-ES_tradnl"/>
              </w:rPr>
              <w:t>HOO</w:t>
            </w:r>
          </w:p>
          <w:p w:rsidR="00B97C68" w:rsidRPr="001B72B1" w:rsidRDefault="00B97C68" w:rsidP="00BC2366">
            <w:pPr>
              <w:shd w:val="clear" w:color="auto" w:fill="FFFFFF"/>
            </w:pPr>
          </w:p>
        </w:tc>
      </w:tr>
      <w:tr w:rsidR="00B97C68" w:rsidRPr="001B72B1" w:rsidTr="00BC2366">
        <w:trPr>
          <w:trHeight w:hRule="exact" w:val="604"/>
        </w:trPr>
        <w:tc>
          <w:tcPr>
            <w:tcW w:w="6316" w:type="dxa"/>
            <w:tcBorders>
              <w:top w:val="single" w:sz="6" w:space="0" w:color="auto"/>
              <w:left w:val="single" w:sz="6" w:space="0" w:color="auto"/>
              <w:bottom w:val="single" w:sz="6" w:space="0" w:color="auto"/>
              <w:right w:val="single" w:sz="6" w:space="0" w:color="auto"/>
            </w:tcBorders>
          </w:tcPr>
          <w:p w:rsidR="00B97C68" w:rsidRPr="001B72B1" w:rsidRDefault="00B97C68" w:rsidP="00BC2366">
            <w:pPr>
              <w:shd w:val="clear" w:color="auto" w:fill="FFFFFF"/>
            </w:pPr>
            <w:r w:rsidRPr="001B72B1">
              <w:rPr>
                <w:bCs/>
                <w:color w:val="000000"/>
                <w:w w:val="94"/>
                <w:lang w:val="es-ES_tradnl"/>
              </w:rPr>
              <w:t xml:space="preserve">Fecha límite </w:t>
            </w:r>
            <w:r>
              <w:rPr>
                <w:bCs/>
                <w:color w:val="000000"/>
                <w:w w:val="94"/>
                <w:lang w:val="es-ES_tradnl"/>
              </w:rPr>
              <w:t>de recepción de propuestas técnicas y documentos complementarios</w:t>
            </w:r>
          </w:p>
          <w:p w:rsidR="00B97C68" w:rsidRPr="001B72B1" w:rsidRDefault="00B97C68" w:rsidP="00BC2366">
            <w:pPr>
              <w:shd w:val="clear" w:color="auto" w:fill="FFFFFF"/>
            </w:pPr>
          </w:p>
        </w:tc>
        <w:tc>
          <w:tcPr>
            <w:tcW w:w="1525" w:type="dxa"/>
            <w:tcBorders>
              <w:top w:val="single" w:sz="6" w:space="0" w:color="auto"/>
              <w:left w:val="single" w:sz="6" w:space="0" w:color="auto"/>
              <w:bottom w:val="single" w:sz="6" w:space="0" w:color="auto"/>
              <w:right w:val="single" w:sz="6" w:space="0" w:color="auto"/>
            </w:tcBorders>
          </w:tcPr>
          <w:p w:rsidR="00B97C68" w:rsidRPr="001B72B1" w:rsidRDefault="00B97C68" w:rsidP="00BC2366">
            <w:pPr>
              <w:shd w:val="clear" w:color="auto" w:fill="FFFFFF"/>
            </w:pPr>
            <w:r>
              <w:rPr>
                <w:bCs/>
                <w:color w:val="000000"/>
                <w:spacing w:val="-2"/>
                <w:w w:val="96"/>
                <w:lang w:val="es-ES_tradnl"/>
              </w:rPr>
              <w:t>24</w:t>
            </w:r>
            <w:r w:rsidRPr="001B72B1">
              <w:rPr>
                <w:bCs/>
                <w:color w:val="000000"/>
                <w:spacing w:val="-2"/>
                <w:w w:val="96"/>
                <w:lang w:val="es-ES_tradnl"/>
              </w:rPr>
              <w:t>-XI-08</w:t>
            </w:r>
          </w:p>
          <w:p w:rsidR="00B97C68" w:rsidRPr="001B72B1" w:rsidRDefault="00B97C68" w:rsidP="00BC2366">
            <w:pPr>
              <w:shd w:val="clear" w:color="auto" w:fill="FFFFFF"/>
            </w:pPr>
          </w:p>
        </w:tc>
        <w:tc>
          <w:tcPr>
            <w:tcW w:w="743" w:type="dxa"/>
            <w:tcBorders>
              <w:top w:val="single" w:sz="6" w:space="0" w:color="auto"/>
              <w:left w:val="single" w:sz="6" w:space="0" w:color="auto"/>
              <w:bottom w:val="single" w:sz="6" w:space="0" w:color="auto"/>
              <w:right w:val="single" w:sz="6" w:space="0" w:color="auto"/>
            </w:tcBorders>
          </w:tcPr>
          <w:p w:rsidR="00B97C68" w:rsidRPr="001B72B1" w:rsidRDefault="00B97C68" w:rsidP="00BC2366">
            <w:pPr>
              <w:shd w:val="clear" w:color="auto" w:fill="FFFFFF"/>
            </w:pPr>
            <w:r>
              <w:rPr>
                <w:bCs/>
                <w:color w:val="000000"/>
                <w:spacing w:val="-1"/>
                <w:w w:val="80"/>
                <w:lang w:val="es-ES_tradnl"/>
              </w:rPr>
              <w:t>15</w:t>
            </w:r>
            <w:r w:rsidRPr="001B72B1">
              <w:rPr>
                <w:bCs/>
                <w:color w:val="000000"/>
                <w:spacing w:val="-1"/>
                <w:w w:val="80"/>
                <w:lang w:val="es-ES_tradnl"/>
              </w:rPr>
              <w:t>HOO</w:t>
            </w:r>
          </w:p>
          <w:p w:rsidR="00B97C68" w:rsidRPr="001B72B1" w:rsidRDefault="00B97C68" w:rsidP="00BC2366">
            <w:pPr>
              <w:shd w:val="clear" w:color="auto" w:fill="FFFFFF"/>
            </w:pPr>
          </w:p>
        </w:tc>
      </w:tr>
      <w:tr w:rsidR="00B97C68" w:rsidRPr="001B72B1" w:rsidTr="00BC2366">
        <w:trPr>
          <w:trHeight w:hRule="exact" w:val="326"/>
        </w:trPr>
        <w:tc>
          <w:tcPr>
            <w:tcW w:w="6316" w:type="dxa"/>
            <w:tcBorders>
              <w:top w:val="single" w:sz="6" w:space="0" w:color="auto"/>
              <w:left w:val="single" w:sz="6" w:space="0" w:color="auto"/>
              <w:bottom w:val="single" w:sz="6" w:space="0" w:color="auto"/>
              <w:right w:val="single" w:sz="6" w:space="0" w:color="auto"/>
            </w:tcBorders>
          </w:tcPr>
          <w:p w:rsidR="00B97C68" w:rsidRPr="001B72B1" w:rsidRDefault="00B97C68" w:rsidP="00BC2366">
            <w:pPr>
              <w:shd w:val="clear" w:color="auto" w:fill="FFFFFF"/>
            </w:pPr>
            <w:r>
              <w:rPr>
                <w:bCs/>
                <w:color w:val="000000"/>
                <w:w w:val="93"/>
                <w:lang w:val="es-ES_tradnl"/>
              </w:rPr>
              <w:t>Calificación de participantes</w:t>
            </w:r>
          </w:p>
          <w:p w:rsidR="00B97C68" w:rsidRPr="001B72B1" w:rsidRDefault="00B97C68" w:rsidP="00BC2366">
            <w:pPr>
              <w:shd w:val="clear" w:color="auto" w:fill="FFFFFF"/>
            </w:pPr>
          </w:p>
        </w:tc>
        <w:tc>
          <w:tcPr>
            <w:tcW w:w="1525" w:type="dxa"/>
            <w:tcBorders>
              <w:top w:val="single" w:sz="6" w:space="0" w:color="auto"/>
              <w:left w:val="single" w:sz="6" w:space="0" w:color="auto"/>
              <w:bottom w:val="single" w:sz="6" w:space="0" w:color="auto"/>
              <w:right w:val="single" w:sz="6" w:space="0" w:color="auto"/>
            </w:tcBorders>
          </w:tcPr>
          <w:p w:rsidR="00B97C68" w:rsidRPr="001B72B1" w:rsidRDefault="00B97C68" w:rsidP="00BC2366">
            <w:pPr>
              <w:shd w:val="clear" w:color="auto" w:fill="FFFFFF"/>
            </w:pPr>
            <w:r>
              <w:rPr>
                <w:bCs/>
                <w:color w:val="000000"/>
                <w:spacing w:val="-2"/>
                <w:w w:val="96"/>
                <w:lang w:val="es-ES_tradnl"/>
              </w:rPr>
              <w:t>25</w:t>
            </w:r>
            <w:r w:rsidRPr="001B72B1">
              <w:rPr>
                <w:bCs/>
                <w:color w:val="000000"/>
                <w:spacing w:val="-2"/>
                <w:w w:val="96"/>
                <w:lang w:val="es-ES_tradnl"/>
              </w:rPr>
              <w:t>-XI-08</w:t>
            </w:r>
          </w:p>
          <w:p w:rsidR="00B97C68" w:rsidRPr="001B72B1" w:rsidRDefault="00B97C68" w:rsidP="00BC2366">
            <w:pPr>
              <w:shd w:val="clear" w:color="auto" w:fill="FFFFFF"/>
            </w:pPr>
          </w:p>
        </w:tc>
        <w:tc>
          <w:tcPr>
            <w:tcW w:w="743" w:type="dxa"/>
            <w:tcBorders>
              <w:top w:val="single" w:sz="6" w:space="0" w:color="auto"/>
              <w:left w:val="single" w:sz="6" w:space="0" w:color="auto"/>
              <w:bottom w:val="single" w:sz="6" w:space="0" w:color="auto"/>
              <w:right w:val="single" w:sz="6" w:space="0" w:color="auto"/>
            </w:tcBorders>
          </w:tcPr>
          <w:p w:rsidR="00B97C68" w:rsidRPr="001B72B1" w:rsidRDefault="00B97C68" w:rsidP="00BC2366">
            <w:pPr>
              <w:shd w:val="clear" w:color="auto" w:fill="FFFFFF"/>
            </w:pPr>
            <w:r>
              <w:rPr>
                <w:bCs/>
                <w:color w:val="000000"/>
                <w:w w:val="79"/>
                <w:lang w:val="es-ES_tradnl"/>
              </w:rPr>
              <w:t>15</w:t>
            </w:r>
            <w:r w:rsidRPr="001B72B1">
              <w:rPr>
                <w:bCs/>
                <w:color w:val="000000"/>
                <w:w w:val="79"/>
                <w:lang w:val="es-ES_tradnl"/>
              </w:rPr>
              <w:t>HOO</w:t>
            </w:r>
          </w:p>
          <w:p w:rsidR="00B97C68" w:rsidRPr="001B72B1" w:rsidRDefault="00B97C68" w:rsidP="00BC2366">
            <w:pPr>
              <w:shd w:val="clear" w:color="auto" w:fill="FFFFFF"/>
            </w:pPr>
          </w:p>
        </w:tc>
      </w:tr>
      <w:tr w:rsidR="00B97C68" w:rsidRPr="001B72B1" w:rsidTr="00BC2366">
        <w:trPr>
          <w:trHeight w:hRule="exact" w:val="423"/>
        </w:trPr>
        <w:tc>
          <w:tcPr>
            <w:tcW w:w="6316" w:type="dxa"/>
            <w:tcBorders>
              <w:top w:val="single" w:sz="6" w:space="0" w:color="auto"/>
              <w:left w:val="single" w:sz="6" w:space="0" w:color="auto"/>
              <w:bottom w:val="single" w:sz="6" w:space="0" w:color="auto"/>
              <w:right w:val="single" w:sz="6" w:space="0" w:color="auto"/>
            </w:tcBorders>
          </w:tcPr>
          <w:p w:rsidR="00B97C68" w:rsidRPr="001B72B1" w:rsidRDefault="00B97C68" w:rsidP="00BC2366">
            <w:pPr>
              <w:shd w:val="clear" w:color="auto" w:fill="FFFFFF"/>
              <w:spacing w:line="317" w:lineRule="exact"/>
            </w:pPr>
            <w:r>
              <w:rPr>
                <w:bCs/>
                <w:color w:val="000000"/>
                <w:w w:val="93"/>
                <w:lang w:val="es-ES_tradnl"/>
              </w:rPr>
              <w:t>Inicio de la Puja</w:t>
            </w:r>
          </w:p>
          <w:p w:rsidR="00B97C68" w:rsidRPr="001B72B1" w:rsidRDefault="00B97C68" w:rsidP="00BC2366">
            <w:pPr>
              <w:shd w:val="clear" w:color="auto" w:fill="FFFFFF"/>
              <w:spacing w:line="317" w:lineRule="exact"/>
            </w:pPr>
          </w:p>
        </w:tc>
        <w:tc>
          <w:tcPr>
            <w:tcW w:w="1525" w:type="dxa"/>
            <w:tcBorders>
              <w:top w:val="single" w:sz="6" w:space="0" w:color="auto"/>
              <w:left w:val="single" w:sz="6" w:space="0" w:color="auto"/>
              <w:bottom w:val="single" w:sz="6" w:space="0" w:color="auto"/>
              <w:right w:val="single" w:sz="6" w:space="0" w:color="auto"/>
            </w:tcBorders>
          </w:tcPr>
          <w:p w:rsidR="00B97C68" w:rsidRPr="001B72B1" w:rsidRDefault="00B97C68" w:rsidP="00BC2366">
            <w:pPr>
              <w:shd w:val="clear" w:color="auto" w:fill="FFFFFF"/>
            </w:pPr>
            <w:r>
              <w:rPr>
                <w:bCs/>
                <w:color w:val="000000"/>
                <w:spacing w:val="-2"/>
                <w:w w:val="97"/>
                <w:lang w:val="es-ES_tradnl"/>
              </w:rPr>
              <w:t>26</w:t>
            </w:r>
            <w:r w:rsidRPr="001B72B1">
              <w:rPr>
                <w:bCs/>
                <w:color w:val="000000"/>
                <w:spacing w:val="-2"/>
                <w:w w:val="97"/>
                <w:lang w:val="es-ES_tradnl"/>
              </w:rPr>
              <w:t>-XI-08</w:t>
            </w:r>
          </w:p>
          <w:p w:rsidR="00B97C68" w:rsidRPr="001B72B1" w:rsidRDefault="00B97C68" w:rsidP="00BC2366">
            <w:pPr>
              <w:shd w:val="clear" w:color="auto" w:fill="FFFFFF"/>
            </w:pPr>
          </w:p>
        </w:tc>
        <w:tc>
          <w:tcPr>
            <w:tcW w:w="743" w:type="dxa"/>
            <w:tcBorders>
              <w:top w:val="single" w:sz="6" w:space="0" w:color="auto"/>
              <w:left w:val="single" w:sz="6" w:space="0" w:color="auto"/>
              <w:bottom w:val="single" w:sz="6" w:space="0" w:color="auto"/>
              <w:right w:val="single" w:sz="6" w:space="0" w:color="auto"/>
            </w:tcBorders>
          </w:tcPr>
          <w:p w:rsidR="00B97C68" w:rsidRPr="001B72B1" w:rsidRDefault="00B97C68" w:rsidP="00BC2366">
            <w:pPr>
              <w:shd w:val="clear" w:color="auto" w:fill="FFFFFF"/>
            </w:pPr>
            <w:r>
              <w:rPr>
                <w:bCs/>
                <w:color w:val="000000"/>
                <w:w w:val="79"/>
                <w:lang w:val="es-ES_tradnl"/>
              </w:rPr>
              <w:t>10</w:t>
            </w:r>
            <w:r w:rsidRPr="001B72B1">
              <w:rPr>
                <w:bCs/>
                <w:color w:val="000000"/>
                <w:w w:val="79"/>
                <w:lang w:val="es-ES_tradnl"/>
              </w:rPr>
              <w:t>HOO</w:t>
            </w:r>
          </w:p>
          <w:p w:rsidR="00B97C68" w:rsidRPr="001B72B1" w:rsidRDefault="00B97C68" w:rsidP="00BC2366">
            <w:pPr>
              <w:shd w:val="clear" w:color="auto" w:fill="FFFFFF"/>
            </w:pPr>
          </w:p>
        </w:tc>
      </w:tr>
      <w:tr w:rsidR="00B97C68" w:rsidRPr="001B72B1" w:rsidTr="00BC2366">
        <w:trPr>
          <w:trHeight w:hRule="exact" w:val="423"/>
        </w:trPr>
        <w:tc>
          <w:tcPr>
            <w:tcW w:w="6316" w:type="dxa"/>
            <w:tcBorders>
              <w:top w:val="single" w:sz="6" w:space="0" w:color="auto"/>
              <w:left w:val="single" w:sz="6" w:space="0" w:color="auto"/>
              <w:bottom w:val="single" w:sz="6" w:space="0" w:color="auto"/>
              <w:right w:val="single" w:sz="6" w:space="0" w:color="auto"/>
            </w:tcBorders>
          </w:tcPr>
          <w:p w:rsidR="00B97C68" w:rsidRPr="001B72B1" w:rsidRDefault="00B97C68" w:rsidP="00BC2366">
            <w:pPr>
              <w:shd w:val="clear" w:color="auto" w:fill="FFFFFF"/>
              <w:spacing w:line="317" w:lineRule="exact"/>
            </w:pPr>
            <w:r>
              <w:rPr>
                <w:bCs/>
                <w:color w:val="000000"/>
                <w:w w:val="93"/>
                <w:lang w:val="es-ES_tradnl"/>
              </w:rPr>
              <w:t>Final de la Puja</w:t>
            </w:r>
          </w:p>
          <w:p w:rsidR="00B97C68" w:rsidRPr="001B72B1" w:rsidRDefault="00B97C68" w:rsidP="00BC2366">
            <w:pPr>
              <w:shd w:val="clear" w:color="auto" w:fill="FFFFFF"/>
              <w:spacing w:line="317" w:lineRule="exact"/>
            </w:pPr>
          </w:p>
        </w:tc>
        <w:tc>
          <w:tcPr>
            <w:tcW w:w="1525" w:type="dxa"/>
            <w:tcBorders>
              <w:top w:val="single" w:sz="6" w:space="0" w:color="auto"/>
              <w:left w:val="single" w:sz="6" w:space="0" w:color="auto"/>
              <w:bottom w:val="single" w:sz="6" w:space="0" w:color="auto"/>
              <w:right w:val="single" w:sz="6" w:space="0" w:color="auto"/>
            </w:tcBorders>
          </w:tcPr>
          <w:p w:rsidR="00B97C68" w:rsidRPr="001B72B1" w:rsidRDefault="00B97C68" w:rsidP="00BC2366">
            <w:pPr>
              <w:shd w:val="clear" w:color="auto" w:fill="FFFFFF"/>
            </w:pPr>
            <w:r>
              <w:rPr>
                <w:bCs/>
                <w:color w:val="000000"/>
                <w:spacing w:val="-2"/>
                <w:w w:val="97"/>
                <w:lang w:val="es-ES_tradnl"/>
              </w:rPr>
              <w:t>26</w:t>
            </w:r>
            <w:r w:rsidRPr="001B72B1">
              <w:rPr>
                <w:bCs/>
                <w:color w:val="000000"/>
                <w:spacing w:val="-2"/>
                <w:w w:val="97"/>
                <w:lang w:val="es-ES_tradnl"/>
              </w:rPr>
              <w:t>-XI-08</w:t>
            </w:r>
          </w:p>
          <w:p w:rsidR="00B97C68" w:rsidRPr="001B72B1" w:rsidRDefault="00B97C68" w:rsidP="00BC2366">
            <w:pPr>
              <w:shd w:val="clear" w:color="auto" w:fill="FFFFFF"/>
            </w:pPr>
          </w:p>
        </w:tc>
        <w:tc>
          <w:tcPr>
            <w:tcW w:w="743" w:type="dxa"/>
            <w:tcBorders>
              <w:top w:val="single" w:sz="6" w:space="0" w:color="auto"/>
              <w:left w:val="single" w:sz="6" w:space="0" w:color="auto"/>
              <w:bottom w:val="single" w:sz="6" w:space="0" w:color="auto"/>
              <w:right w:val="single" w:sz="6" w:space="0" w:color="auto"/>
            </w:tcBorders>
          </w:tcPr>
          <w:p w:rsidR="00B97C68" w:rsidRPr="001B72B1" w:rsidRDefault="00B97C68" w:rsidP="00BC2366">
            <w:pPr>
              <w:shd w:val="clear" w:color="auto" w:fill="FFFFFF"/>
            </w:pPr>
            <w:r>
              <w:rPr>
                <w:bCs/>
                <w:color w:val="000000"/>
                <w:w w:val="79"/>
                <w:lang w:val="es-ES_tradnl"/>
              </w:rPr>
              <w:t>10</w:t>
            </w:r>
            <w:r w:rsidRPr="001B72B1">
              <w:rPr>
                <w:bCs/>
                <w:color w:val="000000"/>
                <w:w w:val="79"/>
                <w:lang w:val="es-ES_tradnl"/>
              </w:rPr>
              <w:t>HOO</w:t>
            </w:r>
          </w:p>
          <w:p w:rsidR="00B97C68" w:rsidRPr="001B72B1" w:rsidRDefault="00B97C68" w:rsidP="00BC2366">
            <w:pPr>
              <w:shd w:val="clear" w:color="auto" w:fill="FFFFFF"/>
            </w:pPr>
          </w:p>
        </w:tc>
      </w:tr>
      <w:tr w:rsidR="00B97C68" w:rsidRPr="001B72B1" w:rsidTr="00BC2366">
        <w:trPr>
          <w:trHeight w:hRule="exact" w:val="326"/>
        </w:trPr>
        <w:tc>
          <w:tcPr>
            <w:tcW w:w="6316" w:type="dxa"/>
            <w:tcBorders>
              <w:top w:val="single" w:sz="6" w:space="0" w:color="auto"/>
              <w:left w:val="single" w:sz="6" w:space="0" w:color="auto"/>
              <w:bottom w:val="single" w:sz="6" w:space="0" w:color="auto"/>
              <w:right w:val="single" w:sz="6" w:space="0" w:color="auto"/>
            </w:tcBorders>
          </w:tcPr>
          <w:p w:rsidR="00B97C68" w:rsidRPr="001B72B1" w:rsidRDefault="00B97C68" w:rsidP="00BC2366">
            <w:pPr>
              <w:shd w:val="clear" w:color="auto" w:fill="FFFFFF"/>
            </w:pPr>
            <w:r>
              <w:t>Adjudicación</w:t>
            </w:r>
          </w:p>
        </w:tc>
        <w:tc>
          <w:tcPr>
            <w:tcW w:w="1525" w:type="dxa"/>
            <w:tcBorders>
              <w:top w:val="single" w:sz="6" w:space="0" w:color="auto"/>
              <w:left w:val="single" w:sz="6" w:space="0" w:color="auto"/>
              <w:bottom w:val="single" w:sz="6" w:space="0" w:color="auto"/>
              <w:right w:val="single" w:sz="6" w:space="0" w:color="auto"/>
            </w:tcBorders>
          </w:tcPr>
          <w:p w:rsidR="00B97C68" w:rsidRPr="001B72B1" w:rsidRDefault="00B97C68" w:rsidP="00BC2366">
            <w:pPr>
              <w:shd w:val="clear" w:color="auto" w:fill="FFFFFF"/>
            </w:pPr>
            <w:r>
              <w:rPr>
                <w:bCs/>
                <w:color w:val="000000"/>
                <w:spacing w:val="-2"/>
                <w:w w:val="96"/>
                <w:lang w:val="es-ES_tradnl"/>
              </w:rPr>
              <w:t>27-XI</w:t>
            </w:r>
            <w:r w:rsidRPr="001B72B1">
              <w:rPr>
                <w:bCs/>
                <w:color w:val="000000"/>
                <w:spacing w:val="-2"/>
                <w:w w:val="96"/>
                <w:lang w:val="es-ES_tradnl"/>
              </w:rPr>
              <w:t>-08</w:t>
            </w:r>
          </w:p>
          <w:p w:rsidR="00B97C68" w:rsidRPr="001B72B1" w:rsidRDefault="00B97C68" w:rsidP="00BC2366">
            <w:pPr>
              <w:shd w:val="clear" w:color="auto" w:fill="FFFFFF"/>
            </w:pPr>
          </w:p>
        </w:tc>
        <w:tc>
          <w:tcPr>
            <w:tcW w:w="743" w:type="dxa"/>
            <w:tcBorders>
              <w:top w:val="single" w:sz="6" w:space="0" w:color="auto"/>
              <w:left w:val="single" w:sz="6" w:space="0" w:color="auto"/>
              <w:bottom w:val="single" w:sz="6" w:space="0" w:color="auto"/>
              <w:right w:val="single" w:sz="6" w:space="0" w:color="auto"/>
            </w:tcBorders>
          </w:tcPr>
          <w:p w:rsidR="00B97C68" w:rsidRPr="001B72B1" w:rsidRDefault="00B97C68" w:rsidP="00BC2366">
            <w:pPr>
              <w:shd w:val="clear" w:color="auto" w:fill="FFFFFF"/>
            </w:pPr>
            <w:r>
              <w:rPr>
                <w:bCs/>
                <w:color w:val="000000"/>
                <w:w w:val="78"/>
                <w:lang w:val="es-ES_tradnl"/>
              </w:rPr>
              <w:t>15</w:t>
            </w:r>
            <w:r w:rsidRPr="001B72B1">
              <w:rPr>
                <w:bCs/>
                <w:color w:val="000000"/>
                <w:w w:val="78"/>
                <w:lang w:val="es-ES_tradnl"/>
              </w:rPr>
              <w:t>HOO</w:t>
            </w:r>
          </w:p>
          <w:p w:rsidR="00B97C68" w:rsidRPr="001B72B1" w:rsidRDefault="00B97C68" w:rsidP="00BC2366">
            <w:pPr>
              <w:shd w:val="clear" w:color="auto" w:fill="FFFFFF"/>
            </w:pPr>
          </w:p>
        </w:tc>
      </w:tr>
    </w:tbl>
    <w:p w:rsidR="00B97C68" w:rsidRDefault="00B97C68" w:rsidP="0032756B">
      <w:pPr>
        <w:rPr>
          <w:lang w:val="es-ES_tradnl"/>
        </w:rPr>
      </w:pPr>
    </w:p>
    <w:p w:rsidR="00B97C68" w:rsidRDefault="00B97C68" w:rsidP="0032756B">
      <w:pPr>
        <w:rPr>
          <w:lang w:val="es-ES_tradnl"/>
        </w:rPr>
      </w:pPr>
    </w:p>
    <w:p w:rsidR="004A41C6" w:rsidRDefault="004A41C6" w:rsidP="0032756B">
      <w:pPr>
        <w:rPr>
          <w:lang w:val="es-ES_tradnl"/>
        </w:rPr>
      </w:pPr>
    </w:p>
    <w:p w:rsidR="004A41C6" w:rsidRDefault="004A41C6" w:rsidP="0032756B">
      <w:pPr>
        <w:rPr>
          <w:lang w:val="es-ES_tradnl"/>
        </w:rPr>
      </w:pPr>
    </w:p>
    <w:p w:rsidR="004A41C6" w:rsidRDefault="004A41C6" w:rsidP="0032756B">
      <w:pPr>
        <w:rPr>
          <w:lang w:val="es-ES_tradnl"/>
        </w:rPr>
      </w:pPr>
    </w:p>
    <w:p w:rsidR="00011FB6" w:rsidRPr="008953A1" w:rsidRDefault="00011FB6" w:rsidP="0032756B">
      <w:pPr>
        <w:rPr>
          <w:lang w:val="es-ES_tradnl"/>
        </w:rPr>
      </w:pPr>
    </w:p>
    <w:p w:rsidR="00915337" w:rsidRPr="008953A1" w:rsidRDefault="00915337" w:rsidP="006D57F0">
      <w:pPr>
        <w:tabs>
          <w:tab w:val="left" w:pos="-720"/>
        </w:tabs>
        <w:suppressAutoHyphens/>
        <w:jc w:val="both"/>
      </w:pPr>
    </w:p>
    <w:p w:rsidR="00EB045E" w:rsidRPr="008953A1" w:rsidRDefault="007D5E0D" w:rsidP="006D57F0">
      <w:pPr>
        <w:tabs>
          <w:tab w:val="left" w:pos="-720"/>
        </w:tabs>
        <w:suppressAutoHyphens/>
        <w:jc w:val="both"/>
      </w:pPr>
      <w:r w:rsidRPr="008953A1">
        <w:t>Quito</w:t>
      </w:r>
      <w:r w:rsidR="00F4024A" w:rsidRPr="008953A1">
        <w:t>,</w:t>
      </w:r>
      <w:r w:rsidR="009674C2" w:rsidRPr="008953A1">
        <w:t xml:space="preserve"> </w:t>
      </w:r>
      <w:r w:rsidR="00347809">
        <w:t>noviembre</w:t>
      </w:r>
      <w:r w:rsidR="00915337" w:rsidRPr="008953A1">
        <w:t xml:space="preserve"> </w:t>
      </w:r>
      <w:r w:rsidRPr="008953A1">
        <w:t>de 2008</w:t>
      </w:r>
    </w:p>
    <w:p w:rsidR="007D5E0D" w:rsidRDefault="007D5E0D" w:rsidP="006D57F0">
      <w:pPr>
        <w:tabs>
          <w:tab w:val="left" w:pos="-720"/>
        </w:tabs>
        <w:suppressAutoHyphens/>
        <w:jc w:val="both"/>
      </w:pPr>
    </w:p>
    <w:p w:rsidR="000014B7" w:rsidRDefault="000014B7" w:rsidP="006D57F0">
      <w:pPr>
        <w:tabs>
          <w:tab w:val="left" w:pos="-720"/>
        </w:tabs>
        <w:suppressAutoHyphens/>
        <w:jc w:val="both"/>
      </w:pPr>
    </w:p>
    <w:p w:rsidR="000014B7" w:rsidRDefault="000014B7" w:rsidP="006D57F0">
      <w:pPr>
        <w:tabs>
          <w:tab w:val="left" w:pos="-720"/>
        </w:tabs>
        <w:suppressAutoHyphens/>
        <w:jc w:val="both"/>
      </w:pPr>
    </w:p>
    <w:p w:rsidR="000014B7" w:rsidRDefault="000014B7" w:rsidP="006D57F0">
      <w:pPr>
        <w:tabs>
          <w:tab w:val="left" w:pos="-720"/>
        </w:tabs>
        <w:suppressAutoHyphens/>
        <w:jc w:val="both"/>
      </w:pPr>
    </w:p>
    <w:p w:rsidR="000014B7" w:rsidRDefault="000014B7" w:rsidP="006D57F0">
      <w:pPr>
        <w:tabs>
          <w:tab w:val="left" w:pos="-720"/>
        </w:tabs>
        <w:suppressAutoHyphens/>
        <w:jc w:val="both"/>
      </w:pPr>
    </w:p>
    <w:p w:rsidR="000014B7" w:rsidRDefault="000014B7" w:rsidP="006D57F0">
      <w:pPr>
        <w:tabs>
          <w:tab w:val="left" w:pos="-720"/>
        </w:tabs>
        <w:suppressAutoHyphens/>
        <w:jc w:val="both"/>
      </w:pPr>
    </w:p>
    <w:p w:rsidR="000014B7" w:rsidRDefault="000014B7" w:rsidP="006D57F0">
      <w:pPr>
        <w:tabs>
          <w:tab w:val="left" w:pos="-720"/>
        </w:tabs>
        <w:suppressAutoHyphens/>
        <w:jc w:val="both"/>
      </w:pPr>
    </w:p>
    <w:p w:rsidR="000014B7" w:rsidRDefault="000014B7" w:rsidP="006D57F0">
      <w:pPr>
        <w:tabs>
          <w:tab w:val="left" w:pos="-720"/>
        </w:tabs>
        <w:suppressAutoHyphens/>
        <w:jc w:val="both"/>
      </w:pPr>
    </w:p>
    <w:p w:rsidR="008C6C9C" w:rsidRDefault="008C6C9C" w:rsidP="006D57F0">
      <w:pPr>
        <w:tabs>
          <w:tab w:val="left" w:pos="-720"/>
        </w:tabs>
        <w:suppressAutoHyphens/>
        <w:jc w:val="both"/>
      </w:pPr>
    </w:p>
    <w:p w:rsidR="008C6C9C" w:rsidRDefault="008C6C9C" w:rsidP="006D57F0">
      <w:pPr>
        <w:tabs>
          <w:tab w:val="left" w:pos="-720"/>
        </w:tabs>
        <w:suppressAutoHyphens/>
        <w:jc w:val="both"/>
      </w:pPr>
    </w:p>
    <w:p w:rsidR="008C6C9C" w:rsidRDefault="008C6C9C" w:rsidP="006D57F0">
      <w:pPr>
        <w:tabs>
          <w:tab w:val="left" w:pos="-720"/>
        </w:tabs>
        <w:suppressAutoHyphens/>
        <w:jc w:val="both"/>
      </w:pPr>
    </w:p>
    <w:p w:rsidR="000014B7" w:rsidRDefault="000014B7" w:rsidP="006D57F0">
      <w:pPr>
        <w:tabs>
          <w:tab w:val="left" w:pos="-720"/>
        </w:tabs>
        <w:suppressAutoHyphens/>
        <w:jc w:val="both"/>
      </w:pPr>
    </w:p>
    <w:p w:rsidR="000014B7" w:rsidRDefault="000014B7" w:rsidP="006D57F0">
      <w:pPr>
        <w:tabs>
          <w:tab w:val="left" w:pos="-720"/>
        </w:tabs>
        <w:suppressAutoHyphens/>
        <w:jc w:val="both"/>
      </w:pPr>
    </w:p>
    <w:p w:rsidR="000014B7" w:rsidRDefault="000014B7" w:rsidP="006D57F0">
      <w:pPr>
        <w:tabs>
          <w:tab w:val="left" w:pos="-720"/>
        </w:tabs>
        <w:suppressAutoHyphens/>
        <w:jc w:val="both"/>
      </w:pPr>
    </w:p>
    <w:p w:rsidR="000014B7" w:rsidRDefault="000014B7" w:rsidP="006D57F0">
      <w:pPr>
        <w:tabs>
          <w:tab w:val="left" w:pos="-720"/>
        </w:tabs>
        <w:suppressAutoHyphens/>
        <w:jc w:val="both"/>
      </w:pPr>
    </w:p>
    <w:p w:rsidR="000014B7" w:rsidRDefault="000014B7" w:rsidP="006D57F0">
      <w:pPr>
        <w:tabs>
          <w:tab w:val="left" w:pos="-720"/>
        </w:tabs>
        <w:suppressAutoHyphens/>
        <w:jc w:val="both"/>
      </w:pPr>
    </w:p>
    <w:p w:rsidR="000014B7" w:rsidRDefault="000014B7" w:rsidP="006D57F0">
      <w:pPr>
        <w:tabs>
          <w:tab w:val="left" w:pos="-720"/>
        </w:tabs>
        <w:suppressAutoHyphens/>
        <w:jc w:val="both"/>
      </w:pPr>
    </w:p>
    <w:p w:rsidR="000014B7" w:rsidRDefault="000014B7" w:rsidP="006D57F0">
      <w:pPr>
        <w:tabs>
          <w:tab w:val="left" w:pos="-720"/>
        </w:tabs>
        <w:suppressAutoHyphens/>
        <w:jc w:val="both"/>
      </w:pPr>
    </w:p>
    <w:p w:rsidR="000014B7" w:rsidRDefault="000014B7" w:rsidP="006D57F0">
      <w:pPr>
        <w:tabs>
          <w:tab w:val="left" w:pos="-720"/>
        </w:tabs>
        <w:suppressAutoHyphens/>
        <w:jc w:val="both"/>
      </w:pPr>
    </w:p>
    <w:p w:rsidR="00660440" w:rsidRDefault="00660440" w:rsidP="006D57F0">
      <w:pPr>
        <w:tabs>
          <w:tab w:val="left" w:pos="-720"/>
        </w:tabs>
        <w:suppressAutoHyphens/>
        <w:jc w:val="both"/>
      </w:pPr>
    </w:p>
    <w:p w:rsidR="00660440" w:rsidRDefault="00660440" w:rsidP="006D57F0">
      <w:pPr>
        <w:tabs>
          <w:tab w:val="left" w:pos="-720"/>
        </w:tabs>
        <w:suppressAutoHyphens/>
        <w:jc w:val="both"/>
      </w:pPr>
    </w:p>
    <w:p w:rsidR="00BD378F" w:rsidRPr="008953A1" w:rsidRDefault="00BD378F" w:rsidP="00BD378F">
      <w:pPr>
        <w:pStyle w:val="Ttulo6"/>
        <w:numPr>
          <w:ilvl w:val="0"/>
          <w:numId w:val="28"/>
        </w:numPr>
        <w:rPr>
          <w:sz w:val="24"/>
          <w:szCs w:val="24"/>
        </w:rPr>
      </w:pPr>
      <w:bookmarkStart w:id="12" w:name="_Toc208109476"/>
      <w:r w:rsidRPr="008953A1">
        <w:rPr>
          <w:sz w:val="24"/>
          <w:szCs w:val="24"/>
        </w:rPr>
        <w:t>ACLARACIONES</w:t>
      </w:r>
      <w:bookmarkEnd w:id="12"/>
      <w:r w:rsidRPr="008953A1">
        <w:rPr>
          <w:sz w:val="24"/>
          <w:szCs w:val="24"/>
        </w:rPr>
        <w:t xml:space="preserve"> </w:t>
      </w:r>
    </w:p>
    <w:p w:rsidR="00BD378F" w:rsidRPr="008953A1" w:rsidRDefault="00BD378F" w:rsidP="00BD378F">
      <w:pPr>
        <w:tabs>
          <w:tab w:val="left" w:pos="-720"/>
        </w:tabs>
        <w:suppressAutoHyphens/>
        <w:ind w:left="348"/>
        <w:jc w:val="both"/>
        <w:rPr>
          <w:spacing w:val="-3"/>
        </w:rPr>
      </w:pPr>
    </w:p>
    <w:p w:rsidR="00BD378F" w:rsidRPr="008953A1" w:rsidRDefault="00BD378F" w:rsidP="00BD378F">
      <w:pPr>
        <w:widowControl w:val="0"/>
        <w:numPr>
          <w:ilvl w:val="2"/>
          <w:numId w:val="30"/>
        </w:numPr>
        <w:tabs>
          <w:tab w:val="clear" w:pos="2160"/>
          <w:tab w:val="left" w:pos="-720"/>
          <w:tab w:val="num" w:pos="1068"/>
        </w:tabs>
        <w:suppressAutoHyphens/>
        <w:ind w:left="1068"/>
        <w:jc w:val="both"/>
        <w:rPr>
          <w:spacing w:val="-3"/>
          <w:lang w:val="es-ES_tradnl"/>
        </w:rPr>
      </w:pPr>
      <w:r w:rsidRPr="008953A1">
        <w:rPr>
          <w:spacing w:val="-3"/>
        </w:rPr>
        <w:t xml:space="preserve">El </w:t>
      </w:r>
      <w:r w:rsidRPr="008953A1">
        <w:rPr>
          <w:spacing w:val="-3"/>
          <w:lang w:val="es-ES_tradnl"/>
        </w:rPr>
        <w:t>proveedor invitado luego del análisis de los pliegos, si detectara un error u omisión o inconsistencia, o necesita una aclaración sobre una parte de los mismos, deberá solicitarla únicamente a través del portal hasta el día y hora especificados en el calendario de la convocatoria como “Fecha limite de preguntas”.</w:t>
      </w:r>
    </w:p>
    <w:p w:rsidR="00BD378F" w:rsidRPr="008953A1" w:rsidRDefault="00BD378F" w:rsidP="00BD378F">
      <w:pPr>
        <w:tabs>
          <w:tab w:val="left" w:pos="-720"/>
        </w:tabs>
        <w:suppressAutoHyphens/>
        <w:jc w:val="both"/>
        <w:rPr>
          <w:bCs/>
          <w:spacing w:val="-3"/>
          <w:lang w:val="es-ES_tradnl"/>
        </w:rPr>
      </w:pPr>
    </w:p>
    <w:p w:rsidR="00BD378F" w:rsidRPr="008953A1" w:rsidRDefault="00BD378F" w:rsidP="00BD378F">
      <w:pPr>
        <w:widowControl w:val="0"/>
        <w:numPr>
          <w:ilvl w:val="2"/>
          <w:numId w:val="30"/>
        </w:numPr>
        <w:tabs>
          <w:tab w:val="clear" w:pos="2160"/>
          <w:tab w:val="left" w:pos="-720"/>
          <w:tab w:val="num" w:pos="1068"/>
        </w:tabs>
        <w:suppressAutoHyphens/>
        <w:ind w:left="1068"/>
        <w:jc w:val="both"/>
        <w:rPr>
          <w:spacing w:val="-3"/>
          <w:lang w:val="es-ES_tradnl"/>
        </w:rPr>
      </w:pPr>
      <w:r w:rsidRPr="008953A1">
        <w:rPr>
          <w:spacing w:val="-3"/>
          <w:lang w:val="es-ES_tradnl"/>
        </w:rPr>
        <w:t>Todas las interpretaciones o aclaraciones se emitirán mediante alcances a los pliegos y se pondrán en conocimiento de todos los invitados, a través de COMPRASPUBLICAS antes del día y hora especificados en el calendario de la convocatoria como “Fecha limite de respuestas”.</w:t>
      </w:r>
    </w:p>
    <w:p w:rsidR="00BD378F" w:rsidRPr="008953A1" w:rsidRDefault="00BD378F" w:rsidP="00BD378F">
      <w:pPr>
        <w:tabs>
          <w:tab w:val="left" w:pos="-720"/>
        </w:tabs>
        <w:suppressAutoHyphens/>
        <w:ind w:left="348"/>
        <w:jc w:val="both"/>
        <w:rPr>
          <w:spacing w:val="-3"/>
          <w:lang w:val="es-ES_tradnl"/>
        </w:rPr>
      </w:pPr>
    </w:p>
    <w:p w:rsidR="00BD378F" w:rsidRPr="008953A1" w:rsidRDefault="00BD378F" w:rsidP="002738AB">
      <w:pPr>
        <w:widowControl w:val="0"/>
        <w:numPr>
          <w:ilvl w:val="2"/>
          <w:numId w:val="30"/>
        </w:numPr>
        <w:tabs>
          <w:tab w:val="clear" w:pos="2160"/>
          <w:tab w:val="left" w:pos="-720"/>
          <w:tab w:val="num" w:pos="696"/>
          <w:tab w:val="num" w:pos="1068"/>
        </w:tabs>
        <w:suppressAutoHyphens/>
        <w:ind w:left="1068"/>
        <w:jc w:val="both"/>
        <w:rPr>
          <w:bCs/>
          <w:spacing w:val="-3"/>
          <w:lang w:val="es-ES_tradnl"/>
        </w:rPr>
      </w:pPr>
      <w:r w:rsidRPr="008953A1">
        <w:rPr>
          <w:bCs/>
          <w:spacing w:val="-3"/>
          <w:lang w:val="es-ES_tradnl"/>
        </w:rPr>
        <w:t xml:space="preserve">Únicamente las aclaraciones o interpretaciones dadas por </w:t>
      </w:r>
      <w:smartTag w:uri="urn:schemas-microsoft-com:office:smarttags" w:element="PersonName">
        <w:smartTagPr>
          <w:attr w:name="ProductID" w:val="la Comisi￳n"/>
        </w:smartTagPr>
        <w:r w:rsidRPr="008953A1">
          <w:rPr>
            <w:bCs/>
            <w:spacing w:val="-3"/>
            <w:lang w:val="es-ES_tradnl"/>
          </w:rPr>
          <w:t>la Comisión</w:t>
        </w:r>
      </w:smartTag>
      <w:r w:rsidRPr="008953A1">
        <w:rPr>
          <w:bCs/>
          <w:spacing w:val="-3"/>
          <w:lang w:val="es-ES_tradnl"/>
        </w:rPr>
        <w:t xml:space="preserve"> de Subasta Inversa y de la manera indicada, serán consideradas como oficiales, y se previene a los invitados que no existe ninguna otra fuente autorizada para dar información relacionada con esta convocatoria, explicar o interpretar los pliegos por ningún otro medio.</w:t>
      </w:r>
    </w:p>
    <w:p w:rsidR="00BB4A33" w:rsidRPr="008953A1" w:rsidRDefault="00BB4A33" w:rsidP="00BB4A33">
      <w:pPr>
        <w:widowControl w:val="0"/>
        <w:tabs>
          <w:tab w:val="left" w:pos="-720"/>
          <w:tab w:val="num" w:pos="1068"/>
        </w:tabs>
        <w:suppressAutoHyphens/>
        <w:jc w:val="both"/>
        <w:rPr>
          <w:bCs/>
          <w:spacing w:val="-3"/>
          <w:lang w:val="es-ES_tradnl"/>
        </w:rPr>
      </w:pPr>
    </w:p>
    <w:p w:rsidR="00BB4A33" w:rsidRPr="008953A1" w:rsidRDefault="00BB4A33" w:rsidP="00BB4A33">
      <w:pPr>
        <w:widowControl w:val="0"/>
        <w:tabs>
          <w:tab w:val="left" w:pos="-720"/>
          <w:tab w:val="num" w:pos="1068"/>
        </w:tabs>
        <w:suppressAutoHyphens/>
        <w:ind w:left="708"/>
        <w:jc w:val="both"/>
        <w:rPr>
          <w:bCs/>
          <w:spacing w:val="-3"/>
          <w:lang w:val="es-ES_tradnl"/>
        </w:rPr>
      </w:pPr>
    </w:p>
    <w:p w:rsidR="00BD378F" w:rsidRPr="008953A1" w:rsidRDefault="00BD378F" w:rsidP="00BD378F">
      <w:pPr>
        <w:widowControl w:val="0"/>
        <w:numPr>
          <w:ilvl w:val="2"/>
          <w:numId w:val="30"/>
        </w:numPr>
        <w:tabs>
          <w:tab w:val="clear" w:pos="2160"/>
          <w:tab w:val="left" w:pos="-720"/>
          <w:tab w:val="num" w:pos="1068"/>
        </w:tabs>
        <w:suppressAutoHyphens/>
        <w:ind w:left="1068"/>
        <w:jc w:val="both"/>
        <w:rPr>
          <w:bCs/>
          <w:spacing w:val="-3"/>
          <w:lang w:val="es-ES_tradnl"/>
        </w:rPr>
      </w:pPr>
      <w:r w:rsidRPr="008953A1">
        <w:rPr>
          <w:bCs/>
          <w:spacing w:val="-3"/>
          <w:lang w:val="es-ES_tradnl"/>
        </w:rPr>
        <w:t>Las consultas, o solicitudes de aclaraciones o interpretaciones y sus respuestas, no producirán efecto suspensivo en el plazo para la presentación de ofertas. Las consultas presentadas por los interesados sobre la interpretación de los pliegos no podrán ser utilizadas para modificar tales documentos.</w:t>
      </w:r>
    </w:p>
    <w:p w:rsidR="00BD378F" w:rsidRPr="008953A1" w:rsidRDefault="00BD378F" w:rsidP="00BD378F">
      <w:pPr>
        <w:tabs>
          <w:tab w:val="left" w:pos="-720"/>
        </w:tabs>
        <w:suppressAutoHyphens/>
        <w:jc w:val="both"/>
        <w:rPr>
          <w:bCs/>
          <w:spacing w:val="-3"/>
          <w:lang w:val="es-ES_tradnl"/>
        </w:rPr>
      </w:pPr>
    </w:p>
    <w:p w:rsidR="00BD378F" w:rsidRPr="008953A1" w:rsidRDefault="00BD378F" w:rsidP="00BD378F">
      <w:pPr>
        <w:widowControl w:val="0"/>
        <w:numPr>
          <w:ilvl w:val="2"/>
          <w:numId w:val="31"/>
        </w:numPr>
        <w:tabs>
          <w:tab w:val="clear" w:pos="2160"/>
          <w:tab w:val="left" w:pos="-720"/>
          <w:tab w:val="num" w:pos="1068"/>
        </w:tabs>
        <w:suppressAutoHyphens/>
        <w:ind w:left="1068"/>
        <w:jc w:val="both"/>
        <w:rPr>
          <w:spacing w:val="-3"/>
          <w:lang w:val="es-ES_tradnl"/>
        </w:rPr>
      </w:pPr>
      <w:smartTag w:uri="urn:schemas-microsoft-com:office:smarttags" w:element="PersonName">
        <w:smartTagPr>
          <w:attr w:name="ProductID" w:val="la Comisi￳n T￩cnica"/>
        </w:smartTagPr>
        <w:r w:rsidRPr="008953A1">
          <w:rPr>
            <w:bCs/>
            <w:spacing w:val="-3"/>
            <w:lang w:val="es-ES_tradnl"/>
          </w:rPr>
          <w:t>La Comisión Técnica</w:t>
        </w:r>
      </w:smartTag>
      <w:r w:rsidRPr="008953A1">
        <w:rPr>
          <w:bCs/>
          <w:spacing w:val="-3"/>
          <w:lang w:val="es-ES_tradnl"/>
        </w:rPr>
        <w:t xml:space="preserve"> de Subasta Inversa,</w:t>
      </w:r>
      <w:r w:rsidRPr="008953A1">
        <w:rPr>
          <w:spacing w:val="-3"/>
          <w:lang w:val="es-ES_tradnl"/>
        </w:rPr>
        <w:t xml:space="preserve"> podrá emitir aclaraciones e inclusive modificar los pliegos, siempre y cuando estas modificaciones no alteren el objeto del contrato.</w:t>
      </w:r>
    </w:p>
    <w:p w:rsidR="00BD378F" w:rsidRPr="008953A1" w:rsidRDefault="00BD378F" w:rsidP="00BD378F">
      <w:pPr>
        <w:tabs>
          <w:tab w:val="left" w:pos="-720"/>
        </w:tabs>
        <w:suppressAutoHyphens/>
        <w:ind w:left="348"/>
        <w:jc w:val="both"/>
        <w:rPr>
          <w:spacing w:val="-3"/>
          <w:lang w:val="es-ES_tradnl"/>
        </w:rPr>
      </w:pPr>
      <w:r w:rsidRPr="008953A1">
        <w:rPr>
          <w:spacing w:val="-3"/>
          <w:lang w:val="es-ES_tradnl"/>
        </w:rPr>
        <w:t xml:space="preserve"> </w:t>
      </w:r>
    </w:p>
    <w:p w:rsidR="00BD378F" w:rsidRPr="008953A1" w:rsidRDefault="00BD378F" w:rsidP="00BD378F">
      <w:pPr>
        <w:widowControl w:val="0"/>
        <w:numPr>
          <w:ilvl w:val="2"/>
          <w:numId w:val="31"/>
        </w:numPr>
        <w:tabs>
          <w:tab w:val="clear" w:pos="2160"/>
          <w:tab w:val="left" w:pos="-720"/>
          <w:tab w:val="num" w:pos="1068"/>
        </w:tabs>
        <w:suppressAutoHyphens/>
        <w:ind w:left="1068"/>
        <w:jc w:val="both"/>
        <w:rPr>
          <w:bCs/>
          <w:spacing w:val="-3"/>
          <w:lang w:val="es-ES_tradnl"/>
        </w:rPr>
      </w:pPr>
      <w:r w:rsidRPr="008953A1">
        <w:rPr>
          <w:bCs/>
          <w:spacing w:val="-3"/>
          <w:lang w:val="es-ES_tradnl"/>
        </w:rPr>
        <w:t xml:space="preserve">En cualquier momento entre la convocatoria y 24 horas antes de la fecha y hora </w:t>
      </w:r>
      <w:r w:rsidRPr="008953A1">
        <w:rPr>
          <w:spacing w:val="-3"/>
          <w:lang w:val="es-ES_tradnl"/>
        </w:rPr>
        <w:t xml:space="preserve">especificados en el calendario de la convocatoria como “Fecha limite de recepción </w:t>
      </w:r>
      <w:r w:rsidRPr="008953A1">
        <w:t>de propuesta técnica y documentos complementarios</w:t>
      </w:r>
      <w:r w:rsidRPr="008953A1">
        <w:rPr>
          <w:spacing w:val="-3"/>
          <w:lang w:val="es-ES_tradnl"/>
        </w:rPr>
        <w:t>”</w:t>
      </w:r>
      <w:r w:rsidRPr="008953A1">
        <w:rPr>
          <w:bCs/>
          <w:spacing w:val="-3"/>
          <w:lang w:val="es-ES_tradnl"/>
        </w:rPr>
        <w:t xml:space="preserve">, la máxima autoridad de la entidad conjuntamente con </w:t>
      </w:r>
      <w:smartTag w:uri="urn:schemas-microsoft-com:office:smarttags" w:element="PersonName">
        <w:smartTagPr>
          <w:attr w:name="ProductID" w:val="la Comisi￳n T￩cnica"/>
        </w:smartTagPr>
        <w:r w:rsidRPr="008953A1">
          <w:rPr>
            <w:bCs/>
            <w:spacing w:val="-3"/>
            <w:lang w:val="es-ES_tradnl"/>
          </w:rPr>
          <w:t>la Comisión Técnica</w:t>
        </w:r>
      </w:smartTag>
      <w:r w:rsidRPr="008953A1">
        <w:rPr>
          <w:bCs/>
          <w:spacing w:val="-3"/>
          <w:lang w:val="es-ES_tradnl"/>
        </w:rPr>
        <w:t xml:space="preserve"> de Subasta Inversa podrán declarar cancelado el procedimiento, sin que dé lugar a ningún tipo de reparación o indemnización, mediante acto administrativo motivado, en los siguientes casos:</w:t>
      </w:r>
    </w:p>
    <w:p w:rsidR="00BD378F" w:rsidRPr="008953A1" w:rsidRDefault="00BD378F" w:rsidP="00BD378F">
      <w:pPr>
        <w:tabs>
          <w:tab w:val="left" w:pos="-720"/>
        </w:tabs>
        <w:suppressAutoHyphens/>
        <w:jc w:val="both"/>
        <w:rPr>
          <w:bCs/>
          <w:spacing w:val="-3"/>
          <w:lang w:val="es-ES_tradnl"/>
        </w:rPr>
      </w:pPr>
    </w:p>
    <w:p w:rsidR="00BD378F" w:rsidRPr="008953A1" w:rsidRDefault="00BD378F" w:rsidP="00BD378F">
      <w:pPr>
        <w:widowControl w:val="0"/>
        <w:numPr>
          <w:ilvl w:val="1"/>
          <w:numId w:val="31"/>
        </w:numPr>
        <w:tabs>
          <w:tab w:val="left" w:pos="-720"/>
        </w:tabs>
        <w:suppressAutoHyphens/>
        <w:jc w:val="both"/>
        <w:rPr>
          <w:bCs/>
          <w:spacing w:val="-3"/>
          <w:lang w:val="es-ES_tradnl"/>
        </w:rPr>
      </w:pPr>
      <w:r w:rsidRPr="008953A1">
        <w:rPr>
          <w:bCs/>
          <w:spacing w:val="-3"/>
          <w:lang w:val="es-ES_tradnl"/>
        </w:rPr>
        <w:t>De no persistir la necesidad, en cuyo caso se archivará el expediente;</w:t>
      </w:r>
    </w:p>
    <w:p w:rsidR="00BD378F" w:rsidRPr="008953A1" w:rsidRDefault="00BD378F" w:rsidP="00BD378F">
      <w:pPr>
        <w:widowControl w:val="0"/>
        <w:numPr>
          <w:ilvl w:val="1"/>
          <w:numId w:val="31"/>
        </w:numPr>
        <w:tabs>
          <w:tab w:val="left" w:pos="-720"/>
        </w:tabs>
        <w:suppressAutoHyphens/>
        <w:jc w:val="both"/>
        <w:rPr>
          <w:bCs/>
          <w:spacing w:val="-3"/>
          <w:lang w:val="es-ES_tradnl"/>
        </w:rPr>
      </w:pPr>
      <w:r w:rsidRPr="008953A1">
        <w:rPr>
          <w:bCs/>
          <w:spacing w:val="-3"/>
          <w:lang w:val="es-ES_tradnl"/>
        </w:rPr>
        <w:t xml:space="preserve">Cuando sea necesario introducir una reforma sustancial que cambie el </w:t>
      </w:r>
      <w:r w:rsidRPr="008953A1">
        <w:rPr>
          <w:bCs/>
          <w:spacing w:val="-3"/>
          <w:lang w:val="es-ES_tradnl"/>
        </w:rPr>
        <w:lastRenderedPageBreak/>
        <w:t>objeto de la contratación; en cuyo caso se deberá convocar a un nuevo procedimiento; y,</w:t>
      </w:r>
    </w:p>
    <w:p w:rsidR="00146684" w:rsidRPr="008953A1" w:rsidRDefault="00BD378F" w:rsidP="00DD3BDA">
      <w:pPr>
        <w:widowControl w:val="0"/>
        <w:numPr>
          <w:ilvl w:val="1"/>
          <w:numId w:val="31"/>
        </w:numPr>
        <w:tabs>
          <w:tab w:val="left" w:pos="-720"/>
        </w:tabs>
        <w:suppressAutoHyphens/>
        <w:jc w:val="both"/>
        <w:rPr>
          <w:bCs/>
          <w:spacing w:val="-3"/>
          <w:lang w:val="es-ES_tradnl"/>
        </w:rPr>
      </w:pPr>
      <w:r w:rsidRPr="008953A1">
        <w:rPr>
          <w:bCs/>
          <w:spacing w:val="-3"/>
          <w:lang w:val="es-ES_tradnl"/>
        </w:rPr>
        <w:t>Por violación sustancial de un procedimiento precontractual.</w:t>
      </w:r>
    </w:p>
    <w:p w:rsidR="00C40B6B" w:rsidRPr="008953A1" w:rsidRDefault="00C40B6B" w:rsidP="00271B29">
      <w:pPr>
        <w:widowControl w:val="0"/>
        <w:tabs>
          <w:tab w:val="left" w:pos="-720"/>
        </w:tabs>
        <w:suppressAutoHyphens/>
        <w:jc w:val="both"/>
        <w:rPr>
          <w:bCs/>
          <w:spacing w:val="-3"/>
          <w:lang w:val="es-ES_tradnl"/>
        </w:rPr>
      </w:pPr>
    </w:p>
    <w:p w:rsidR="00BD378F" w:rsidRPr="008953A1" w:rsidRDefault="00D55786" w:rsidP="00BD378F">
      <w:pPr>
        <w:pStyle w:val="Ttulo6"/>
        <w:numPr>
          <w:ilvl w:val="0"/>
          <w:numId w:val="28"/>
        </w:numPr>
        <w:rPr>
          <w:sz w:val="24"/>
          <w:szCs w:val="24"/>
          <w:lang w:val="es-ES_tradnl"/>
        </w:rPr>
      </w:pPr>
      <w:bookmarkStart w:id="13" w:name="_Toc208109477"/>
      <w:r w:rsidRPr="008953A1">
        <w:rPr>
          <w:sz w:val="24"/>
          <w:szCs w:val="24"/>
          <w:lang w:val="es-ES_tradnl"/>
        </w:rPr>
        <w:t>CALIFICACIÓ</w:t>
      </w:r>
      <w:r w:rsidR="00BD378F" w:rsidRPr="008953A1">
        <w:rPr>
          <w:sz w:val="24"/>
          <w:szCs w:val="24"/>
          <w:lang w:val="es-ES_tradnl"/>
        </w:rPr>
        <w:t>N DE PARTICIPANTES</w:t>
      </w:r>
      <w:bookmarkEnd w:id="13"/>
      <w:r w:rsidR="00BD378F" w:rsidRPr="008953A1">
        <w:rPr>
          <w:sz w:val="24"/>
          <w:szCs w:val="24"/>
          <w:lang w:val="es-ES_tradnl"/>
        </w:rPr>
        <w:t xml:space="preserve"> </w:t>
      </w:r>
    </w:p>
    <w:p w:rsidR="00BD378F" w:rsidRPr="008953A1" w:rsidRDefault="00BD378F" w:rsidP="00BD378F">
      <w:pPr>
        <w:tabs>
          <w:tab w:val="left" w:pos="-720"/>
        </w:tabs>
        <w:suppressAutoHyphens/>
        <w:jc w:val="both"/>
        <w:rPr>
          <w:spacing w:val="-3"/>
          <w:lang w:val="es-ES_tradnl"/>
        </w:rPr>
      </w:pPr>
    </w:p>
    <w:p w:rsidR="00BD378F" w:rsidRPr="008953A1" w:rsidRDefault="00BD378F" w:rsidP="00BD378F">
      <w:pPr>
        <w:widowControl w:val="0"/>
        <w:numPr>
          <w:ilvl w:val="0"/>
          <w:numId w:val="32"/>
        </w:numPr>
        <w:tabs>
          <w:tab w:val="left" w:pos="-720"/>
        </w:tabs>
        <w:suppressAutoHyphens/>
        <w:jc w:val="both"/>
        <w:rPr>
          <w:bCs/>
          <w:spacing w:val="-3"/>
          <w:lang w:val="es-ES_tradnl"/>
        </w:rPr>
      </w:pPr>
      <w:r w:rsidRPr="008953A1">
        <w:rPr>
          <w:bCs/>
          <w:spacing w:val="-3"/>
          <w:lang w:val="es-ES_tradnl"/>
        </w:rPr>
        <w:t>Entrega de la propuesta técnica.- El plazo máximo para que los oferentes entreguen el sobre que contenga la propuesta técnica</w:t>
      </w:r>
      <w:r w:rsidR="00BB4A33" w:rsidRPr="008953A1">
        <w:rPr>
          <w:bCs/>
          <w:spacing w:val="-3"/>
          <w:lang w:val="es-ES_tradnl"/>
        </w:rPr>
        <w:t>, el soporte digital de la misma</w:t>
      </w:r>
      <w:r w:rsidRPr="008953A1">
        <w:rPr>
          <w:bCs/>
          <w:spacing w:val="-3"/>
          <w:lang w:val="es-ES_tradnl"/>
        </w:rPr>
        <w:t xml:space="preserve"> y la documentación complementaria requerida, de acuerdo al detalle descrito en </w:t>
      </w:r>
      <w:smartTag w:uri="urn:schemas-microsoft-com:office:smarttags" w:element="PersonName">
        <w:smartTagPr>
          <w:attr w:name="ProductID" w:val="la Secci￳n"/>
        </w:smartTagPr>
        <w:r w:rsidRPr="008953A1">
          <w:rPr>
            <w:bCs/>
            <w:spacing w:val="-3"/>
            <w:lang w:val="es-ES_tradnl"/>
          </w:rPr>
          <w:t xml:space="preserve">la </w:t>
        </w:r>
        <w:r w:rsidRPr="008953A1">
          <w:rPr>
            <w:spacing w:val="-3"/>
            <w:lang w:val="es-ES_tradnl"/>
          </w:rPr>
          <w:t>Sección</w:t>
        </w:r>
      </w:smartTag>
      <w:r w:rsidRPr="008953A1">
        <w:rPr>
          <w:spacing w:val="-3"/>
          <w:lang w:val="es-ES_tradnl"/>
        </w:rPr>
        <w:t xml:space="preserve"> 3 “Especificaciones técnicas”, </w:t>
      </w:r>
      <w:r w:rsidRPr="008953A1">
        <w:rPr>
          <w:bCs/>
          <w:spacing w:val="-3"/>
          <w:lang w:val="es-ES_tradnl"/>
        </w:rPr>
        <w:t xml:space="preserve">será el indicado en el calendario de la convocatoria como </w:t>
      </w:r>
      <w:r w:rsidRPr="008953A1">
        <w:rPr>
          <w:spacing w:val="-3"/>
          <w:lang w:val="es-ES_tradnl"/>
        </w:rPr>
        <w:t xml:space="preserve">“Fecha limite de </w:t>
      </w:r>
      <w:r w:rsidRPr="008953A1">
        <w:t>Recepción de propuesta técnica y documentos complementarios”</w:t>
      </w:r>
      <w:r w:rsidR="000C6856" w:rsidRPr="008953A1">
        <w:t>; el sobre</w:t>
      </w:r>
      <w:r w:rsidR="00C40B6B" w:rsidRPr="008953A1">
        <w:t xml:space="preserve"> deberá ser entregado</w:t>
      </w:r>
      <w:r w:rsidR="000C6856" w:rsidRPr="008953A1">
        <w:t xml:space="preserve"> en </w:t>
      </w:r>
      <w:r w:rsidR="00C40B6B" w:rsidRPr="008953A1">
        <w:rPr>
          <w:spacing w:val="-3"/>
          <w:lang w:val="es-ES_tradnl"/>
        </w:rPr>
        <w:t>las oficinas de</w:t>
      </w:r>
      <w:r w:rsidR="00C40B6B" w:rsidRPr="008953A1">
        <w:rPr>
          <w:lang w:val="es-ES_tradnl"/>
        </w:rPr>
        <w:t xml:space="preserve"> la </w:t>
      </w:r>
      <w:r w:rsidR="00347809">
        <w:rPr>
          <w:spacing w:val="-3"/>
          <w:lang w:val="es-ES_tradnl"/>
        </w:rPr>
        <w:t xml:space="preserve">Dirección General de Aviacion Civil , Buenos Aires OE1-53 y 10 de Agosto  Edificio DAC </w:t>
      </w:r>
      <w:r w:rsidR="008C6C9C">
        <w:rPr>
          <w:spacing w:val="-3"/>
          <w:lang w:val="es-ES_tradnl"/>
        </w:rPr>
        <w:t>quinto</w:t>
      </w:r>
      <w:r w:rsidR="00347809">
        <w:rPr>
          <w:spacing w:val="-3"/>
          <w:lang w:val="es-ES_tradnl"/>
        </w:rPr>
        <w:t xml:space="preserve"> piso</w:t>
      </w:r>
      <w:r w:rsidR="00C40B6B" w:rsidRPr="008953A1">
        <w:rPr>
          <w:spacing w:val="-3"/>
          <w:lang w:val="es-ES_tradnl"/>
        </w:rPr>
        <w:t xml:space="preserve">, </w:t>
      </w:r>
      <w:r w:rsidR="00347809">
        <w:rPr>
          <w:spacing w:val="-3"/>
          <w:lang w:val="es-ES_tradnl"/>
        </w:rPr>
        <w:t xml:space="preserve">Dependencia de </w:t>
      </w:r>
      <w:r w:rsidR="008C6C9C">
        <w:rPr>
          <w:spacing w:val="-3"/>
          <w:lang w:val="es-ES_tradnl"/>
        </w:rPr>
        <w:t>Tramites Precontractuales.</w:t>
      </w:r>
    </w:p>
    <w:p w:rsidR="002C060F" w:rsidRPr="008C6C9C" w:rsidRDefault="002C060F" w:rsidP="002C060F">
      <w:pPr>
        <w:autoSpaceDE w:val="0"/>
        <w:autoSpaceDN w:val="0"/>
        <w:adjustRightInd w:val="0"/>
        <w:rPr>
          <w:lang w:val="es-ES_tradnl" w:eastAsia="es-EC"/>
        </w:rPr>
      </w:pPr>
    </w:p>
    <w:p w:rsidR="00BD378F" w:rsidRPr="008953A1" w:rsidRDefault="00BD378F" w:rsidP="00C40B6B">
      <w:pPr>
        <w:widowControl w:val="0"/>
        <w:numPr>
          <w:ilvl w:val="0"/>
          <w:numId w:val="32"/>
        </w:numPr>
        <w:tabs>
          <w:tab w:val="left" w:pos="-720"/>
          <w:tab w:val="num" w:pos="1416"/>
        </w:tabs>
        <w:suppressAutoHyphens/>
        <w:jc w:val="both"/>
        <w:rPr>
          <w:bCs/>
          <w:spacing w:val="-3"/>
          <w:lang w:val="es-ES_tradnl"/>
        </w:rPr>
      </w:pPr>
      <w:r w:rsidRPr="008953A1">
        <w:rPr>
          <w:bCs/>
          <w:spacing w:val="-3"/>
          <w:lang w:val="es-ES_tradnl"/>
        </w:rPr>
        <w:t xml:space="preserve">Calificación de Participantes.- </w:t>
      </w:r>
      <w:smartTag w:uri="urn:schemas-microsoft-com:office:smarttags" w:element="PersonName">
        <w:smartTagPr>
          <w:attr w:name="ProductID" w:val="la Comisi￳n T￩cnica"/>
        </w:smartTagPr>
        <w:r w:rsidRPr="008953A1">
          <w:rPr>
            <w:bCs/>
            <w:spacing w:val="-3"/>
            <w:lang w:val="es-ES_tradnl"/>
          </w:rPr>
          <w:t>La Comisión Técnica</w:t>
        </w:r>
      </w:smartTag>
      <w:r w:rsidRPr="008953A1">
        <w:rPr>
          <w:bCs/>
          <w:spacing w:val="-3"/>
          <w:lang w:val="es-ES_tradnl"/>
        </w:rPr>
        <w:t xml:space="preserve"> de Subasta Inversa, </w:t>
      </w:r>
      <w:r w:rsidR="00BF0362" w:rsidRPr="008953A1">
        <w:rPr>
          <w:bCs/>
          <w:spacing w:val="-3"/>
          <w:lang w:val="es-ES_tradnl"/>
        </w:rPr>
        <w:t>habilitará</w:t>
      </w:r>
      <w:r w:rsidRPr="008953A1">
        <w:rPr>
          <w:bCs/>
          <w:spacing w:val="-3"/>
          <w:lang w:val="es-ES_tradnl"/>
        </w:rPr>
        <w:t xml:space="preserve"> las ofertas de los proveedores habilitados en el Registro Único de Proveedores (RUP) que hayan cumplido con lo estipulado en los pliegos. Sólo los proveedores cuyas ofertas hayan sido habilitadas podrán enviar su oferta económica inicial de manera electrónica, a través de COMPRASPUBLICAS (</w:t>
      </w:r>
      <w:hyperlink r:id="rId12" w:history="1">
        <w:r w:rsidRPr="008953A1">
          <w:rPr>
            <w:rStyle w:val="Hipervnculo"/>
            <w:bCs/>
            <w:spacing w:val="-3"/>
            <w:lang w:val="es-ES_tradnl"/>
          </w:rPr>
          <w:t>www.compraspublicas.gov.ec</w:t>
        </w:r>
      </w:hyperlink>
      <w:r w:rsidRPr="008953A1">
        <w:rPr>
          <w:bCs/>
          <w:spacing w:val="-3"/>
          <w:lang w:val="es-ES_tradnl"/>
        </w:rPr>
        <w:t xml:space="preserve">), garantizando su participación en </w:t>
      </w:r>
      <w:smartTag w:uri="urn:schemas-microsoft-com:office:smarttags" w:element="PersonName">
        <w:smartTagPr>
          <w:attr w:name="ProductID" w:val="la Subasta Inversa"/>
        </w:smartTagPr>
        <w:r w:rsidRPr="008953A1">
          <w:rPr>
            <w:bCs/>
            <w:spacing w:val="-3"/>
            <w:lang w:val="es-ES_tradnl"/>
          </w:rPr>
          <w:t>la Subasta Inversa</w:t>
        </w:r>
      </w:smartTag>
      <w:r w:rsidRPr="008953A1">
        <w:rPr>
          <w:bCs/>
          <w:spacing w:val="-3"/>
          <w:lang w:val="es-ES_tradnl"/>
        </w:rPr>
        <w:t xml:space="preserve"> Electrónica.</w:t>
      </w:r>
    </w:p>
    <w:p w:rsidR="00BD378F" w:rsidRPr="008953A1" w:rsidRDefault="00BD378F" w:rsidP="00BD378F">
      <w:pPr>
        <w:tabs>
          <w:tab w:val="left" w:pos="-720"/>
          <w:tab w:val="num" w:pos="1416"/>
        </w:tabs>
        <w:suppressAutoHyphens/>
        <w:ind w:left="708"/>
        <w:jc w:val="both"/>
        <w:rPr>
          <w:bCs/>
          <w:spacing w:val="-3"/>
          <w:lang w:val="es-ES_tradnl"/>
        </w:rPr>
      </w:pPr>
    </w:p>
    <w:p w:rsidR="00BD378F" w:rsidRPr="008953A1" w:rsidRDefault="00BD378F" w:rsidP="00C40B6B">
      <w:pPr>
        <w:widowControl w:val="0"/>
        <w:numPr>
          <w:ilvl w:val="0"/>
          <w:numId w:val="32"/>
        </w:numPr>
        <w:tabs>
          <w:tab w:val="left" w:pos="-720"/>
          <w:tab w:val="num" w:pos="1416"/>
        </w:tabs>
        <w:suppressAutoHyphens/>
        <w:jc w:val="both"/>
        <w:rPr>
          <w:bCs/>
          <w:spacing w:val="-3"/>
          <w:lang w:val="es-ES_tradnl"/>
        </w:rPr>
      </w:pPr>
      <w:r w:rsidRPr="008953A1">
        <w:rPr>
          <w:bCs/>
          <w:spacing w:val="-3"/>
          <w:lang w:val="es-ES_tradnl"/>
        </w:rPr>
        <w:t xml:space="preserve">La máxima autoridad de </w:t>
      </w:r>
      <w:smartTag w:uri="urn:schemas-microsoft-com:office:smarttags" w:element="PersonName">
        <w:smartTagPr>
          <w:attr w:name="ProductID" w:val="la Entidad Contratante"/>
        </w:smartTagPr>
        <w:r w:rsidRPr="008953A1">
          <w:rPr>
            <w:bCs/>
            <w:spacing w:val="-3"/>
            <w:lang w:val="es-ES_tradnl"/>
          </w:rPr>
          <w:t>la Entidad Contratante</w:t>
        </w:r>
      </w:smartTag>
      <w:r w:rsidRPr="008953A1">
        <w:rPr>
          <w:bCs/>
          <w:spacing w:val="-3"/>
          <w:lang w:val="es-ES_tradnl"/>
        </w:rPr>
        <w:t>, siempre antes de resolver la adjudicación, declarará desierto el procedimiento de manera total o parcial, en los siguientes casos:</w:t>
      </w:r>
    </w:p>
    <w:p w:rsidR="00BD378F" w:rsidRPr="008953A1" w:rsidRDefault="00BD378F" w:rsidP="00BD378F">
      <w:pPr>
        <w:tabs>
          <w:tab w:val="left" w:pos="-720"/>
          <w:tab w:val="num" w:pos="1416"/>
        </w:tabs>
        <w:suppressAutoHyphens/>
        <w:ind w:left="708"/>
        <w:jc w:val="both"/>
        <w:rPr>
          <w:bCs/>
          <w:spacing w:val="-3"/>
          <w:lang w:val="es-ES_tradnl"/>
        </w:rPr>
      </w:pPr>
    </w:p>
    <w:p w:rsidR="00BD378F" w:rsidRPr="008953A1" w:rsidRDefault="00BD378F" w:rsidP="00BD378F">
      <w:pPr>
        <w:widowControl w:val="0"/>
        <w:numPr>
          <w:ilvl w:val="1"/>
          <w:numId w:val="32"/>
        </w:numPr>
        <w:tabs>
          <w:tab w:val="left" w:pos="-720"/>
        </w:tabs>
        <w:suppressAutoHyphens/>
        <w:jc w:val="both"/>
        <w:rPr>
          <w:bCs/>
          <w:spacing w:val="-3"/>
          <w:lang w:val="es-ES_tradnl"/>
        </w:rPr>
      </w:pPr>
      <w:r w:rsidRPr="008953A1">
        <w:rPr>
          <w:bCs/>
          <w:spacing w:val="-3"/>
          <w:lang w:val="es-ES_tradnl"/>
        </w:rPr>
        <w:t>Por no haberse presentado oferta alguna;</w:t>
      </w:r>
    </w:p>
    <w:p w:rsidR="00BD378F" w:rsidRPr="008953A1" w:rsidRDefault="00BD378F" w:rsidP="00BD378F">
      <w:pPr>
        <w:widowControl w:val="0"/>
        <w:numPr>
          <w:ilvl w:val="1"/>
          <w:numId w:val="32"/>
        </w:numPr>
        <w:tabs>
          <w:tab w:val="left" w:pos="-720"/>
        </w:tabs>
        <w:suppressAutoHyphens/>
        <w:jc w:val="both"/>
        <w:rPr>
          <w:bCs/>
          <w:spacing w:val="-3"/>
          <w:lang w:val="es-ES_tradnl"/>
        </w:rPr>
      </w:pPr>
      <w:r w:rsidRPr="008953A1">
        <w:rPr>
          <w:bCs/>
          <w:spacing w:val="-3"/>
          <w:lang w:val="es-ES_tradnl"/>
        </w:rPr>
        <w:t>Por haber sido inhabilitadas las ofertas presentadas por incumplimiento de las condiciones o requerimientos establecidos en los Pliegos;</w:t>
      </w:r>
    </w:p>
    <w:p w:rsidR="00BD378F" w:rsidRPr="008953A1" w:rsidRDefault="00BD378F" w:rsidP="00BD378F">
      <w:pPr>
        <w:widowControl w:val="0"/>
        <w:numPr>
          <w:ilvl w:val="1"/>
          <w:numId w:val="32"/>
        </w:numPr>
        <w:tabs>
          <w:tab w:val="left" w:pos="-720"/>
        </w:tabs>
        <w:suppressAutoHyphens/>
        <w:jc w:val="both"/>
        <w:rPr>
          <w:bCs/>
          <w:spacing w:val="-3"/>
          <w:lang w:val="es-ES_tradnl"/>
        </w:rPr>
      </w:pPr>
      <w:r w:rsidRPr="008953A1">
        <w:rPr>
          <w:bCs/>
          <w:spacing w:val="-3"/>
          <w:lang w:val="es-ES_tradnl"/>
        </w:rPr>
        <w:t>Por considerarse inconvenientes para los intereses nacionales o institucionales todas las ofertas o la única presentada. La declaratoria de inconveniencia deberá estar sustentada en razones económicas, técnicas o jurídicas.</w:t>
      </w:r>
    </w:p>
    <w:p w:rsidR="00BD378F" w:rsidRPr="008953A1" w:rsidRDefault="00BD378F" w:rsidP="00BD378F">
      <w:pPr>
        <w:tabs>
          <w:tab w:val="left" w:pos="-720"/>
          <w:tab w:val="num" w:pos="1416"/>
        </w:tabs>
        <w:suppressAutoHyphens/>
        <w:jc w:val="both"/>
        <w:rPr>
          <w:bCs/>
          <w:spacing w:val="-3"/>
          <w:lang w:val="es-ES_tradnl"/>
        </w:rPr>
      </w:pPr>
    </w:p>
    <w:p w:rsidR="00BD378F" w:rsidRPr="008953A1" w:rsidRDefault="00BD378F" w:rsidP="00BD378F">
      <w:pPr>
        <w:widowControl w:val="0"/>
        <w:numPr>
          <w:ilvl w:val="0"/>
          <w:numId w:val="32"/>
        </w:numPr>
        <w:tabs>
          <w:tab w:val="clear" w:pos="720"/>
          <w:tab w:val="left" w:pos="-720"/>
          <w:tab w:val="num" w:pos="1068"/>
          <w:tab w:val="num" w:pos="1416"/>
        </w:tabs>
        <w:suppressAutoHyphens/>
        <w:ind w:left="1068"/>
        <w:jc w:val="both"/>
        <w:rPr>
          <w:bCs/>
          <w:spacing w:val="-3"/>
          <w:lang w:val="es-ES_tradnl"/>
        </w:rPr>
      </w:pPr>
      <w:r w:rsidRPr="008953A1">
        <w:rPr>
          <w:bCs/>
          <w:spacing w:val="-3"/>
          <w:lang w:val="es-ES_tradnl"/>
        </w:rPr>
        <w:t>Una vez declarado desierto el procedimiento, la máxima autoridad podrá disponer su archivo o su reapertura.</w:t>
      </w:r>
    </w:p>
    <w:p w:rsidR="00BD378F" w:rsidRPr="008953A1" w:rsidRDefault="00BD378F" w:rsidP="00BD378F">
      <w:pPr>
        <w:tabs>
          <w:tab w:val="left" w:pos="-720"/>
          <w:tab w:val="num" w:pos="1416"/>
        </w:tabs>
        <w:suppressAutoHyphens/>
        <w:ind w:left="708"/>
        <w:jc w:val="both"/>
        <w:rPr>
          <w:bCs/>
          <w:spacing w:val="-3"/>
          <w:lang w:val="es-ES_tradnl"/>
        </w:rPr>
      </w:pPr>
    </w:p>
    <w:p w:rsidR="00BD378F" w:rsidRPr="008953A1" w:rsidRDefault="00BD378F" w:rsidP="00BD378F">
      <w:pPr>
        <w:widowControl w:val="0"/>
        <w:numPr>
          <w:ilvl w:val="0"/>
          <w:numId w:val="32"/>
        </w:numPr>
        <w:tabs>
          <w:tab w:val="clear" w:pos="720"/>
          <w:tab w:val="left" w:pos="-720"/>
          <w:tab w:val="num" w:pos="1068"/>
          <w:tab w:val="num" w:pos="1416"/>
        </w:tabs>
        <w:suppressAutoHyphens/>
        <w:ind w:left="1068"/>
        <w:jc w:val="both"/>
        <w:rPr>
          <w:bCs/>
          <w:spacing w:val="-3"/>
          <w:lang w:val="es-ES_tradnl"/>
        </w:rPr>
      </w:pPr>
      <w:r w:rsidRPr="008953A1">
        <w:rPr>
          <w:bCs/>
          <w:spacing w:val="-3"/>
          <w:lang w:val="es-ES_tradnl"/>
        </w:rPr>
        <w:t>La declaratoria definitiva de desierto cancelará el proceso de contratación y por consiguiente se archivará el expediente.</w:t>
      </w:r>
    </w:p>
    <w:p w:rsidR="00BD378F" w:rsidRPr="008953A1" w:rsidRDefault="00BD378F" w:rsidP="00BD378F">
      <w:pPr>
        <w:tabs>
          <w:tab w:val="left" w:pos="-720"/>
          <w:tab w:val="num" w:pos="1416"/>
        </w:tabs>
        <w:suppressAutoHyphens/>
        <w:ind w:left="708"/>
        <w:jc w:val="both"/>
        <w:rPr>
          <w:bCs/>
          <w:spacing w:val="-3"/>
          <w:lang w:val="es-ES_tradnl"/>
        </w:rPr>
      </w:pPr>
    </w:p>
    <w:p w:rsidR="00BD378F" w:rsidRPr="008953A1" w:rsidRDefault="00BD378F" w:rsidP="002738AB">
      <w:pPr>
        <w:widowControl w:val="0"/>
        <w:numPr>
          <w:ilvl w:val="0"/>
          <w:numId w:val="32"/>
        </w:numPr>
        <w:tabs>
          <w:tab w:val="clear" w:pos="720"/>
          <w:tab w:val="left" w:pos="-720"/>
          <w:tab w:val="num" w:pos="1068"/>
          <w:tab w:val="num" w:pos="1416"/>
        </w:tabs>
        <w:suppressAutoHyphens/>
        <w:ind w:left="1068"/>
        <w:jc w:val="both"/>
        <w:rPr>
          <w:bCs/>
          <w:spacing w:val="-3"/>
          <w:lang w:val="es-ES_tradnl"/>
        </w:rPr>
      </w:pPr>
      <w:r w:rsidRPr="008953A1">
        <w:rPr>
          <w:bCs/>
          <w:spacing w:val="-3"/>
          <w:lang w:val="es-ES_tradnl"/>
        </w:rPr>
        <w:t>La declaratoria de desierto o cancelación no dará lugar a ningún tipo de reparación o indemnización a los invitados.</w:t>
      </w:r>
    </w:p>
    <w:p w:rsidR="00BD378F" w:rsidRPr="008953A1" w:rsidRDefault="00F71A61" w:rsidP="00BD378F">
      <w:pPr>
        <w:pStyle w:val="Ttulo6"/>
        <w:numPr>
          <w:ilvl w:val="0"/>
          <w:numId w:val="28"/>
        </w:numPr>
        <w:rPr>
          <w:sz w:val="24"/>
          <w:szCs w:val="24"/>
          <w:lang w:val="es-ES_tradnl"/>
        </w:rPr>
      </w:pPr>
      <w:bookmarkStart w:id="14" w:name="_Toc208109478"/>
      <w:r w:rsidRPr="008953A1">
        <w:rPr>
          <w:sz w:val="24"/>
          <w:szCs w:val="24"/>
          <w:lang w:val="es-ES_tradnl"/>
        </w:rPr>
        <w:t>PRESENTACIÓN DE OFERTA ECONÓ</w:t>
      </w:r>
      <w:r w:rsidR="00BD378F" w:rsidRPr="008953A1">
        <w:rPr>
          <w:sz w:val="24"/>
          <w:szCs w:val="24"/>
          <w:lang w:val="es-ES_tradnl"/>
        </w:rPr>
        <w:t>MICA Y PUJA</w:t>
      </w:r>
      <w:bookmarkEnd w:id="14"/>
      <w:r w:rsidR="00BD378F" w:rsidRPr="008953A1">
        <w:rPr>
          <w:sz w:val="24"/>
          <w:szCs w:val="24"/>
          <w:lang w:val="es-ES_tradnl"/>
        </w:rPr>
        <w:t xml:space="preserve"> </w:t>
      </w:r>
    </w:p>
    <w:p w:rsidR="00BD378F" w:rsidRPr="008953A1" w:rsidRDefault="00BD378F" w:rsidP="00BD378F">
      <w:pPr>
        <w:tabs>
          <w:tab w:val="left" w:pos="-720"/>
          <w:tab w:val="num" w:pos="1416"/>
        </w:tabs>
        <w:suppressAutoHyphens/>
        <w:jc w:val="both"/>
        <w:rPr>
          <w:bCs/>
          <w:spacing w:val="-3"/>
          <w:lang w:val="es-ES_tradnl"/>
        </w:rPr>
      </w:pPr>
    </w:p>
    <w:p w:rsidR="00BD378F" w:rsidRPr="008953A1" w:rsidRDefault="00BD378F" w:rsidP="00BD378F">
      <w:pPr>
        <w:tabs>
          <w:tab w:val="left" w:pos="-720"/>
          <w:tab w:val="num" w:pos="1416"/>
        </w:tabs>
        <w:suppressAutoHyphens/>
        <w:jc w:val="both"/>
        <w:rPr>
          <w:bCs/>
          <w:spacing w:val="-3"/>
          <w:lang w:val="es-ES_tradnl"/>
        </w:rPr>
      </w:pPr>
      <w:r w:rsidRPr="008953A1">
        <w:rPr>
          <w:bCs/>
          <w:spacing w:val="-3"/>
          <w:lang w:val="es-ES_tradnl"/>
        </w:rPr>
        <w:t xml:space="preserve">En el día y hora indicados en el calendario de la convocatoria o en el último alcance que haya prorrogado esta fecha (salvo por fuerza mayor o caso fortuito debidamente sustentado por </w:t>
      </w:r>
      <w:smartTag w:uri="urn:schemas-microsoft-com:office:smarttags" w:element="PersonName">
        <w:smartTagPr>
          <w:attr w:name="ProductID" w:val="la Entidad"/>
        </w:smartTagPr>
        <w:r w:rsidRPr="008953A1">
          <w:rPr>
            <w:bCs/>
            <w:spacing w:val="-3"/>
            <w:lang w:val="es-ES_tradnl"/>
          </w:rPr>
          <w:t>la Entidad</w:t>
        </w:r>
      </w:smartTag>
      <w:r w:rsidRPr="008953A1">
        <w:rPr>
          <w:bCs/>
          <w:spacing w:val="-3"/>
          <w:lang w:val="es-ES_tradnl"/>
        </w:rPr>
        <w:t xml:space="preserve">) como “Fecha de inicio de puja”, se dará inicio al proceso de puja con los </w:t>
      </w:r>
      <w:r w:rsidRPr="008953A1">
        <w:rPr>
          <w:bCs/>
          <w:spacing w:val="-3"/>
          <w:lang w:val="es-ES_tradnl"/>
        </w:rPr>
        <w:lastRenderedPageBreak/>
        <w:t xml:space="preserve">participantes cuyas ofertas fueron habilitadas y que hayan enviado su oferta económica inicial vía electrónica conforme lo especifica y pide el portal, la puja tendrá una duración de </w:t>
      </w:r>
      <w:r w:rsidR="000014B7">
        <w:rPr>
          <w:bCs/>
          <w:spacing w:val="-3"/>
          <w:lang w:val="es-ES_tradnl"/>
        </w:rPr>
        <w:t>6</w:t>
      </w:r>
      <w:r w:rsidR="00146684" w:rsidRPr="008953A1">
        <w:rPr>
          <w:bCs/>
          <w:spacing w:val="-3"/>
          <w:lang w:val="es-ES_tradnl"/>
        </w:rPr>
        <w:t>0 m</w:t>
      </w:r>
      <w:r w:rsidR="002132CF" w:rsidRPr="008953A1">
        <w:rPr>
          <w:bCs/>
          <w:spacing w:val="-3"/>
          <w:lang w:val="es-ES_tradnl"/>
        </w:rPr>
        <w:t>inutos</w:t>
      </w:r>
      <w:r w:rsidR="00146684" w:rsidRPr="008953A1">
        <w:rPr>
          <w:bCs/>
          <w:spacing w:val="-3"/>
          <w:lang w:val="es-ES_tradnl"/>
        </w:rPr>
        <w:t>.</w:t>
      </w:r>
    </w:p>
    <w:p w:rsidR="00BD378F" w:rsidRPr="008953A1" w:rsidRDefault="00BD378F" w:rsidP="00BD378F">
      <w:pPr>
        <w:tabs>
          <w:tab w:val="left" w:pos="-720"/>
        </w:tabs>
        <w:suppressAutoHyphens/>
        <w:jc w:val="both"/>
        <w:rPr>
          <w:bCs/>
          <w:spacing w:val="-3"/>
          <w:lang w:val="es-ES_tradnl"/>
        </w:rPr>
      </w:pPr>
    </w:p>
    <w:p w:rsidR="00BD378F" w:rsidRPr="008953A1" w:rsidRDefault="00BD378F" w:rsidP="00BD378F">
      <w:pPr>
        <w:autoSpaceDE w:val="0"/>
        <w:autoSpaceDN w:val="0"/>
        <w:adjustRightInd w:val="0"/>
        <w:jc w:val="both"/>
        <w:rPr>
          <w:bCs/>
          <w:spacing w:val="-3"/>
          <w:lang w:val="es-ES_tradnl"/>
        </w:rPr>
      </w:pPr>
      <w:r w:rsidRPr="008953A1">
        <w:rPr>
          <w:bCs/>
          <w:spacing w:val="-3"/>
          <w:lang w:val="es-ES_tradnl"/>
        </w:rPr>
        <w:t xml:space="preserve">Los Participantes estarán en capacidad de mejorar sus propuestas económicas durante el proceso de puja, el Participante  no está obligado a enviar ofertas inferiores a su menor precio, pero sus ofertas deberán ser siempre inferiores a su último precio ofertado y en concordancia con el porcentaje de variación de ofertas durante la puja fijado por </w:t>
      </w:r>
      <w:smartTag w:uri="urn:schemas-microsoft-com:office:smarttags" w:element="PersonName">
        <w:smartTagPr>
          <w:attr w:name="ProductID" w:val="la Entidad Contratante"/>
        </w:smartTagPr>
        <w:r w:rsidRPr="008953A1">
          <w:rPr>
            <w:bCs/>
            <w:spacing w:val="-3"/>
            <w:lang w:val="es-ES_tradnl"/>
          </w:rPr>
          <w:t>la Entidad Contratante</w:t>
        </w:r>
      </w:smartTag>
      <w:r w:rsidRPr="008953A1">
        <w:rPr>
          <w:bCs/>
          <w:spacing w:val="-3"/>
          <w:lang w:val="es-ES_tradnl"/>
        </w:rPr>
        <w:t xml:space="preserve"> para tal efecto. </w:t>
      </w:r>
    </w:p>
    <w:p w:rsidR="00A402D6" w:rsidRPr="008953A1" w:rsidRDefault="00A402D6" w:rsidP="00BD378F">
      <w:pPr>
        <w:tabs>
          <w:tab w:val="left" w:pos="-720"/>
          <w:tab w:val="num" w:pos="1416"/>
        </w:tabs>
        <w:suppressAutoHyphens/>
        <w:jc w:val="both"/>
        <w:rPr>
          <w:bCs/>
          <w:spacing w:val="-3"/>
          <w:lang w:val="es-ES_tradnl"/>
        </w:rPr>
      </w:pPr>
    </w:p>
    <w:p w:rsidR="00BD378F" w:rsidRPr="008953A1" w:rsidRDefault="00D55786" w:rsidP="00BD378F">
      <w:pPr>
        <w:pStyle w:val="Ttulo6"/>
        <w:numPr>
          <w:ilvl w:val="0"/>
          <w:numId w:val="28"/>
        </w:numPr>
        <w:rPr>
          <w:sz w:val="24"/>
          <w:szCs w:val="24"/>
          <w:lang w:val="es-ES_tradnl"/>
        </w:rPr>
      </w:pPr>
      <w:bookmarkStart w:id="15" w:name="_Toc208109479"/>
      <w:r w:rsidRPr="008953A1">
        <w:rPr>
          <w:sz w:val="24"/>
          <w:szCs w:val="24"/>
          <w:lang w:val="es-ES_tradnl"/>
        </w:rPr>
        <w:t>ADJUDICACIÓ</w:t>
      </w:r>
      <w:r w:rsidR="00BD378F" w:rsidRPr="008953A1">
        <w:rPr>
          <w:sz w:val="24"/>
          <w:szCs w:val="24"/>
          <w:lang w:val="es-ES_tradnl"/>
        </w:rPr>
        <w:t>N</w:t>
      </w:r>
      <w:bookmarkEnd w:id="15"/>
    </w:p>
    <w:p w:rsidR="00BD378F" w:rsidRPr="008953A1" w:rsidRDefault="00BD378F" w:rsidP="00BD378F">
      <w:pPr>
        <w:tabs>
          <w:tab w:val="left" w:pos="-720"/>
          <w:tab w:val="num" w:pos="1416"/>
        </w:tabs>
        <w:suppressAutoHyphens/>
        <w:jc w:val="both"/>
        <w:rPr>
          <w:bCs/>
          <w:spacing w:val="-3"/>
          <w:lang w:val="es-ES_tradnl"/>
        </w:rPr>
      </w:pPr>
    </w:p>
    <w:p w:rsidR="00BD378F" w:rsidRPr="008953A1" w:rsidRDefault="00BD378F" w:rsidP="00BD378F">
      <w:pPr>
        <w:tabs>
          <w:tab w:val="left" w:pos="-720"/>
          <w:tab w:val="num" w:pos="1416"/>
        </w:tabs>
        <w:suppressAutoHyphens/>
        <w:jc w:val="both"/>
        <w:rPr>
          <w:bCs/>
          <w:spacing w:val="-3"/>
          <w:lang w:val="es-ES_tradnl"/>
        </w:rPr>
      </w:pPr>
      <w:r w:rsidRPr="008953A1">
        <w:rPr>
          <w:bCs/>
          <w:spacing w:val="-3"/>
          <w:lang w:val="es-ES_tradnl"/>
        </w:rPr>
        <w:t xml:space="preserve">Terminado el proceso de puja de forma automática por el sistema, </w:t>
      </w:r>
      <w:smartTag w:uri="urn:schemas-microsoft-com:office:smarttags" w:element="PersonName">
        <w:smartTagPr>
          <w:attr w:name="ProductID" w:val="la Comisi￳n T￩cnica"/>
        </w:smartTagPr>
        <w:r w:rsidRPr="008953A1">
          <w:rPr>
            <w:bCs/>
            <w:spacing w:val="-3"/>
            <w:lang w:val="es-ES_tradnl"/>
          </w:rPr>
          <w:t>la Comisión Técnica</w:t>
        </w:r>
      </w:smartTag>
      <w:r w:rsidRPr="008953A1">
        <w:rPr>
          <w:bCs/>
          <w:spacing w:val="-3"/>
          <w:lang w:val="es-ES_tradnl"/>
        </w:rPr>
        <w:t xml:space="preserve"> de Subasta Inversa, imprimirá el resultado del proceso, y sugerirá a la máxima autoridad de </w:t>
      </w:r>
      <w:smartTag w:uri="urn:schemas-microsoft-com:office:smarttags" w:element="PersonName">
        <w:smartTagPr>
          <w:attr w:name="ProductID" w:val="la Entidad"/>
        </w:smartTagPr>
        <w:r w:rsidRPr="008953A1">
          <w:rPr>
            <w:bCs/>
            <w:spacing w:val="-3"/>
            <w:lang w:val="es-ES_tradnl"/>
          </w:rPr>
          <w:t>la Entidad</w:t>
        </w:r>
      </w:smartTag>
      <w:r w:rsidRPr="008953A1">
        <w:rPr>
          <w:bCs/>
          <w:spacing w:val="-3"/>
          <w:lang w:val="es-ES_tradnl"/>
        </w:rPr>
        <w:t xml:space="preserve"> la adjudicación del participante que haya ofertado el menor precio. </w:t>
      </w:r>
    </w:p>
    <w:p w:rsidR="00BD378F" w:rsidRPr="008953A1" w:rsidRDefault="00BD378F" w:rsidP="00BD378F">
      <w:pPr>
        <w:tabs>
          <w:tab w:val="left" w:pos="-720"/>
          <w:tab w:val="num" w:pos="1416"/>
        </w:tabs>
        <w:suppressAutoHyphens/>
        <w:jc w:val="both"/>
        <w:rPr>
          <w:bCs/>
          <w:spacing w:val="-3"/>
          <w:lang w:val="es-ES_tradnl"/>
        </w:rPr>
      </w:pPr>
    </w:p>
    <w:p w:rsidR="00BD378F" w:rsidRPr="008953A1" w:rsidRDefault="00BD378F" w:rsidP="00BD378F">
      <w:pPr>
        <w:tabs>
          <w:tab w:val="left" w:pos="-720"/>
          <w:tab w:val="num" w:pos="1416"/>
        </w:tabs>
        <w:suppressAutoHyphens/>
        <w:jc w:val="both"/>
        <w:rPr>
          <w:bCs/>
          <w:spacing w:val="-3"/>
          <w:lang w:val="es-ES_tradnl"/>
        </w:rPr>
      </w:pPr>
      <w:smartTag w:uri="urn:schemas-microsoft-com:office:smarttags" w:element="PersonName">
        <w:smartTagPr>
          <w:attr w:name="ProductID" w:val="la Comisi￳n"/>
        </w:smartTagPr>
        <w:r w:rsidRPr="008953A1">
          <w:rPr>
            <w:bCs/>
            <w:spacing w:val="-3"/>
            <w:lang w:val="es-ES_tradnl"/>
          </w:rPr>
          <w:t>La Comisión</w:t>
        </w:r>
      </w:smartTag>
      <w:r w:rsidRPr="008953A1">
        <w:rPr>
          <w:bCs/>
          <w:spacing w:val="-3"/>
          <w:lang w:val="es-ES_tradnl"/>
        </w:rPr>
        <w:t xml:space="preserve"> de Subasta Inversa, elaborará el Acta del período de puja en la cual se proclamarán los resultados finales del proceso de subasta inversa electrónica y suscribirán todos los miembros y el Secretario/a, y quedará publicada en el portal de COMPRASPUBLICAS, para su posterior veeduría ciudadana.</w:t>
      </w:r>
    </w:p>
    <w:p w:rsidR="00BD378F" w:rsidRPr="008953A1" w:rsidRDefault="00BD378F" w:rsidP="00BD378F">
      <w:pPr>
        <w:tabs>
          <w:tab w:val="left" w:pos="-720"/>
          <w:tab w:val="num" w:pos="1416"/>
        </w:tabs>
        <w:suppressAutoHyphens/>
        <w:jc w:val="both"/>
        <w:rPr>
          <w:bCs/>
          <w:spacing w:val="-3"/>
          <w:lang w:val="es-ES_tradnl"/>
        </w:rPr>
      </w:pPr>
    </w:p>
    <w:p w:rsidR="00BD378F" w:rsidRPr="008953A1" w:rsidRDefault="00BD378F" w:rsidP="00BD378F">
      <w:pPr>
        <w:tabs>
          <w:tab w:val="left" w:pos="-720"/>
          <w:tab w:val="num" w:pos="1416"/>
        </w:tabs>
        <w:suppressAutoHyphens/>
        <w:jc w:val="both"/>
        <w:rPr>
          <w:bCs/>
          <w:spacing w:val="-3"/>
          <w:lang w:val="es-ES_tradnl"/>
        </w:rPr>
      </w:pPr>
      <w:r w:rsidRPr="008953A1">
        <w:rPr>
          <w:bCs/>
          <w:spacing w:val="-3"/>
          <w:lang w:val="es-ES_tradnl"/>
        </w:rPr>
        <w:t>Terminado el proceso de adjudicación electrónica, en forma inmediata se procederá a la elaboración, suscripción y publicación del acta de adjudicación y notificación a través del portal COMPRASPUBLICAS a todos los participantes.</w:t>
      </w:r>
    </w:p>
    <w:p w:rsidR="00794E84" w:rsidRPr="008953A1" w:rsidRDefault="00794E84" w:rsidP="00BD378F">
      <w:pPr>
        <w:tabs>
          <w:tab w:val="left" w:pos="-720"/>
          <w:tab w:val="num" w:pos="1416"/>
        </w:tabs>
        <w:suppressAutoHyphens/>
        <w:jc w:val="both"/>
        <w:rPr>
          <w:bCs/>
          <w:spacing w:val="-3"/>
          <w:lang w:val="es-ES_tradnl"/>
        </w:rPr>
      </w:pPr>
    </w:p>
    <w:p w:rsidR="00794E84" w:rsidRDefault="00794E84" w:rsidP="00BD378F">
      <w:pPr>
        <w:tabs>
          <w:tab w:val="left" w:pos="-720"/>
          <w:tab w:val="num" w:pos="1416"/>
        </w:tabs>
        <w:suppressAutoHyphens/>
        <w:jc w:val="both"/>
        <w:rPr>
          <w:bCs/>
          <w:spacing w:val="-3"/>
          <w:lang w:val="es-ES_tradnl"/>
        </w:rPr>
      </w:pPr>
    </w:p>
    <w:p w:rsidR="009D11C9" w:rsidRDefault="009D11C9" w:rsidP="00BD378F">
      <w:pPr>
        <w:tabs>
          <w:tab w:val="left" w:pos="-720"/>
          <w:tab w:val="num" w:pos="1416"/>
        </w:tabs>
        <w:suppressAutoHyphens/>
        <w:jc w:val="both"/>
        <w:rPr>
          <w:bCs/>
          <w:spacing w:val="-3"/>
          <w:lang w:val="es-ES_tradnl"/>
        </w:rPr>
      </w:pPr>
    </w:p>
    <w:p w:rsidR="009D11C9" w:rsidRDefault="009D11C9" w:rsidP="00BD378F">
      <w:pPr>
        <w:tabs>
          <w:tab w:val="left" w:pos="-720"/>
          <w:tab w:val="num" w:pos="1416"/>
        </w:tabs>
        <w:suppressAutoHyphens/>
        <w:jc w:val="both"/>
        <w:rPr>
          <w:bCs/>
          <w:spacing w:val="-3"/>
          <w:lang w:val="es-ES_tradnl"/>
        </w:rPr>
      </w:pPr>
    </w:p>
    <w:p w:rsidR="009D11C9" w:rsidRDefault="009D11C9" w:rsidP="00BD378F">
      <w:pPr>
        <w:tabs>
          <w:tab w:val="left" w:pos="-720"/>
          <w:tab w:val="num" w:pos="1416"/>
        </w:tabs>
        <w:suppressAutoHyphens/>
        <w:jc w:val="both"/>
        <w:rPr>
          <w:bCs/>
          <w:spacing w:val="-3"/>
          <w:lang w:val="es-ES_tradnl"/>
        </w:rPr>
      </w:pPr>
    </w:p>
    <w:p w:rsidR="009D11C9" w:rsidRDefault="009D11C9" w:rsidP="00BD378F">
      <w:pPr>
        <w:tabs>
          <w:tab w:val="left" w:pos="-720"/>
          <w:tab w:val="num" w:pos="1416"/>
        </w:tabs>
        <w:suppressAutoHyphens/>
        <w:jc w:val="both"/>
        <w:rPr>
          <w:bCs/>
          <w:spacing w:val="-3"/>
          <w:lang w:val="es-ES_tradnl"/>
        </w:rPr>
      </w:pPr>
    </w:p>
    <w:p w:rsidR="009D11C9" w:rsidRDefault="009D11C9" w:rsidP="00BD378F">
      <w:pPr>
        <w:tabs>
          <w:tab w:val="left" w:pos="-720"/>
          <w:tab w:val="num" w:pos="1416"/>
        </w:tabs>
        <w:suppressAutoHyphens/>
        <w:jc w:val="both"/>
        <w:rPr>
          <w:bCs/>
          <w:spacing w:val="-3"/>
          <w:lang w:val="es-ES_tradnl"/>
        </w:rPr>
      </w:pPr>
    </w:p>
    <w:p w:rsidR="009D11C9" w:rsidRDefault="009D11C9" w:rsidP="00BD378F">
      <w:pPr>
        <w:tabs>
          <w:tab w:val="left" w:pos="-720"/>
          <w:tab w:val="num" w:pos="1416"/>
        </w:tabs>
        <w:suppressAutoHyphens/>
        <w:jc w:val="both"/>
        <w:rPr>
          <w:bCs/>
          <w:spacing w:val="-3"/>
          <w:lang w:val="es-ES_tradnl"/>
        </w:rPr>
      </w:pPr>
    </w:p>
    <w:p w:rsidR="009D11C9" w:rsidRDefault="009D11C9" w:rsidP="00BD378F">
      <w:pPr>
        <w:tabs>
          <w:tab w:val="left" w:pos="-720"/>
          <w:tab w:val="num" w:pos="1416"/>
        </w:tabs>
        <w:suppressAutoHyphens/>
        <w:jc w:val="both"/>
        <w:rPr>
          <w:bCs/>
          <w:spacing w:val="-3"/>
          <w:lang w:val="es-ES_tradnl"/>
        </w:rPr>
      </w:pPr>
    </w:p>
    <w:p w:rsidR="009D11C9" w:rsidRDefault="009D11C9" w:rsidP="00BD378F">
      <w:pPr>
        <w:tabs>
          <w:tab w:val="left" w:pos="-720"/>
          <w:tab w:val="num" w:pos="1416"/>
        </w:tabs>
        <w:suppressAutoHyphens/>
        <w:jc w:val="both"/>
        <w:rPr>
          <w:bCs/>
          <w:spacing w:val="-3"/>
          <w:lang w:val="es-ES_tradnl"/>
        </w:rPr>
      </w:pPr>
    </w:p>
    <w:p w:rsidR="009D11C9" w:rsidRDefault="009D11C9" w:rsidP="00BD378F">
      <w:pPr>
        <w:tabs>
          <w:tab w:val="left" w:pos="-720"/>
          <w:tab w:val="num" w:pos="1416"/>
        </w:tabs>
        <w:suppressAutoHyphens/>
        <w:jc w:val="both"/>
        <w:rPr>
          <w:bCs/>
          <w:spacing w:val="-3"/>
          <w:lang w:val="es-ES_tradnl"/>
        </w:rPr>
      </w:pPr>
    </w:p>
    <w:p w:rsidR="009D11C9" w:rsidRDefault="009D11C9" w:rsidP="00BD378F">
      <w:pPr>
        <w:tabs>
          <w:tab w:val="left" w:pos="-720"/>
          <w:tab w:val="num" w:pos="1416"/>
        </w:tabs>
        <w:suppressAutoHyphens/>
        <w:jc w:val="both"/>
        <w:rPr>
          <w:bCs/>
          <w:spacing w:val="-3"/>
          <w:lang w:val="es-ES_tradnl"/>
        </w:rPr>
      </w:pPr>
    </w:p>
    <w:p w:rsidR="009D11C9" w:rsidRDefault="009D11C9" w:rsidP="00BD378F">
      <w:pPr>
        <w:tabs>
          <w:tab w:val="left" w:pos="-720"/>
          <w:tab w:val="num" w:pos="1416"/>
        </w:tabs>
        <w:suppressAutoHyphens/>
        <w:jc w:val="both"/>
        <w:rPr>
          <w:bCs/>
          <w:spacing w:val="-3"/>
          <w:lang w:val="es-ES_tradnl"/>
        </w:rPr>
      </w:pPr>
    </w:p>
    <w:p w:rsidR="009D11C9" w:rsidRDefault="009D11C9" w:rsidP="00BD378F">
      <w:pPr>
        <w:tabs>
          <w:tab w:val="left" w:pos="-720"/>
          <w:tab w:val="num" w:pos="1416"/>
        </w:tabs>
        <w:suppressAutoHyphens/>
        <w:jc w:val="both"/>
        <w:rPr>
          <w:bCs/>
          <w:spacing w:val="-3"/>
          <w:lang w:val="es-ES_tradnl"/>
        </w:rPr>
      </w:pPr>
    </w:p>
    <w:p w:rsidR="009D11C9" w:rsidRDefault="009D11C9" w:rsidP="00BD378F">
      <w:pPr>
        <w:tabs>
          <w:tab w:val="left" w:pos="-720"/>
          <w:tab w:val="num" w:pos="1416"/>
        </w:tabs>
        <w:suppressAutoHyphens/>
        <w:jc w:val="both"/>
        <w:rPr>
          <w:bCs/>
          <w:spacing w:val="-3"/>
          <w:lang w:val="es-ES_tradnl"/>
        </w:rPr>
      </w:pPr>
    </w:p>
    <w:p w:rsidR="009D11C9" w:rsidRDefault="009D11C9" w:rsidP="00BD378F">
      <w:pPr>
        <w:tabs>
          <w:tab w:val="left" w:pos="-720"/>
          <w:tab w:val="num" w:pos="1416"/>
        </w:tabs>
        <w:suppressAutoHyphens/>
        <w:jc w:val="both"/>
        <w:rPr>
          <w:bCs/>
          <w:spacing w:val="-3"/>
          <w:lang w:val="es-ES_tradnl"/>
        </w:rPr>
      </w:pPr>
    </w:p>
    <w:p w:rsidR="009D11C9" w:rsidRDefault="009D11C9" w:rsidP="00BD378F">
      <w:pPr>
        <w:tabs>
          <w:tab w:val="left" w:pos="-720"/>
          <w:tab w:val="num" w:pos="1416"/>
        </w:tabs>
        <w:suppressAutoHyphens/>
        <w:jc w:val="both"/>
        <w:rPr>
          <w:bCs/>
          <w:spacing w:val="-3"/>
          <w:lang w:val="es-ES_tradnl"/>
        </w:rPr>
      </w:pPr>
    </w:p>
    <w:p w:rsidR="009D11C9" w:rsidRDefault="009D11C9" w:rsidP="00BD378F">
      <w:pPr>
        <w:tabs>
          <w:tab w:val="left" w:pos="-720"/>
          <w:tab w:val="num" w:pos="1416"/>
        </w:tabs>
        <w:suppressAutoHyphens/>
        <w:jc w:val="both"/>
        <w:rPr>
          <w:bCs/>
          <w:spacing w:val="-3"/>
          <w:lang w:val="es-ES_tradnl"/>
        </w:rPr>
      </w:pPr>
    </w:p>
    <w:p w:rsidR="009D11C9" w:rsidRDefault="009D11C9" w:rsidP="00BD378F">
      <w:pPr>
        <w:tabs>
          <w:tab w:val="left" w:pos="-720"/>
          <w:tab w:val="num" w:pos="1416"/>
        </w:tabs>
        <w:suppressAutoHyphens/>
        <w:jc w:val="both"/>
        <w:rPr>
          <w:bCs/>
          <w:spacing w:val="-3"/>
          <w:lang w:val="es-ES_tradnl"/>
        </w:rPr>
      </w:pPr>
    </w:p>
    <w:p w:rsidR="009D11C9" w:rsidRDefault="009D11C9" w:rsidP="00BD378F">
      <w:pPr>
        <w:tabs>
          <w:tab w:val="left" w:pos="-720"/>
          <w:tab w:val="num" w:pos="1416"/>
        </w:tabs>
        <w:suppressAutoHyphens/>
        <w:jc w:val="both"/>
        <w:rPr>
          <w:bCs/>
          <w:spacing w:val="-3"/>
          <w:lang w:val="es-ES_tradnl"/>
        </w:rPr>
      </w:pPr>
    </w:p>
    <w:p w:rsidR="009D11C9" w:rsidRDefault="009D11C9" w:rsidP="00BD378F">
      <w:pPr>
        <w:tabs>
          <w:tab w:val="left" w:pos="-720"/>
          <w:tab w:val="num" w:pos="1416"/>
        </w:tabs>
        <w:suppressAutoHyphens/>
        <w:jc w:val="both"/>
        <w:rPr>
          <w:bCs/>
          <w:spacing w:val="-3"/>
          <w:lang w:val="es-ES_tradnl"/>
        </w:rPr>
      </w:pPr>
    </w:p>
    <w:p w:rsidR="009D11C9" w:rsidRDefault="009D11C9" w:rsidP="00BD378F">
      <w:pPr>
        <w:tabs>
          <w:tab w:val="left" w:pos="-720"/>
          <w:tab w:val="num" w:pos="1416"/>
        </w:tabs>
        <w:suppressAutoHyphens/>
        <w:jc w:val="both"/>
        <w:rPr>
          <w:bCs/>
          <w:spacing w:val="-3"/>
          <w:lang w:val="es-ES_tradnl"/>
        </w:rPr>
      </w:pPr>
    </w:p>
    <w:p w:rsidR="009D11C9" w:rsidRDefault="009D11C9" w:rsidP="00BD378F">
      <w:pPr>
        <w:tabs>
          <w:tab w:val="left" w:pos="-720"/>
          <w:tab w:val="num" w:pos="1416"/>
        </w:tabs>
        <w:suppressAutoHyphens/>
        <w:jc w:val="both"/>
        <w:rPr>
          <w:bCs/>
          <w:spacing w:val="-3"/>
          <w:lang w:val="es-ES_tradnl"/>
        </w:rPr>
      </w:pPr>
    </w:p>
    <w:p w:rsidR="009D11C9" w:rsidRDefault="009D11C9" w:rsidP="00BD378F">
      <w:pPr>
        <w:tabs>
          <w:tab w:val="left" w:pos="-720"/>
          <w:tab w:val="num" w:pos="1416"/>
        </w:tabs>
        <w:suppressAutoHyphens/>
        <w:jc w:val="both"/>
        <w:rPr>
          <w:bCs/>
          <w:spacing w:val="-3"/>
          <w:lang w:val="es-ES_tradnl"/>
        </w:rPr>
      </w:pPr>
    </w:p>
    <w:p w:rsidR="009D11C9" w:rsidRDefault="009D11C9" w:rsidP="00BD378F">
      <w:pPr>
        <w:tabs>
          <w:tab w:val="left" w:pos="-720"/>
          <w:tab w:val="num" w:pos="1416"/>
        </w:tabs>
        <w:suppressAutoHyphens/>
        <w:jc w:val="both"/>
        <w:rPr>
          <w:bCs/>
          <w:spacing w:val="-3"/>
          <w:lang w:val="es-ES_tradnl"/>
        </w:rPr>
      </w:pPr>
    </w:p>
    <w:p w:rsidR="009D11C9" w:rsidRDefault="009D11C9" w:rsidP="00BD378F">
      <w:pPr>
        <w:tabs>
          <w:tab w:val="left" w:pos="-720"/>
          <w:tab w:val="num" w:pos="1416"/>
        </w:tabs>
        <w:suppressAutoHyphens/>
        <w:jc w:val="both"/>
        <w:rPr>
          <w:bCs/>
          <w:spacing w:val="-3"/>
          <w:lang w:val="es-ES_tradnl"/>
        </w:rPr>
      </w:pPr>
    </w:p>
    <w:p w:rsidR="009D11C9" w:rsidRDefault="009D11C9" w:rsidP="00BD378F">
      <w:pPr>
        <w:tabs>
          <w:tab w:val="left" w:pos="-720"/>
          <w:tab w:val="num" w:pos="1416"/>
        </w:tabs>
        <w:suppressAutoHyphens/>
        <w:jc w:val="both"/>
        <w:rPr>
          <w:bCs/>
          <w:spacing w:val="-3"/>
          <w:lang w:val="es-ES_tradnl"/>
        </w:rPr>
      </w:pPr>
    </w:p>
    <w:p w:rsidR="009D11C9" w:rsidRDefault="009D11C9" w:rsidP="00BD378F">
      <w:pPr>
        <w:tabs>
          <w:tab w:val="left" w:pos="-720"/>
          <w:tab w:val="num" w:pos="1416"/>
        </w:tabs>
        <w:suppressAutoHyphens/>
        <w:jc w:val="both"/>
        <w:rPr>
          <w:bCs/>
          <w:spacing w:val="-3"/>
          <w:lang w:val="es-ES_tradnl"/>
        </w:rPr>
      </w:pPr>
    </w:p>
    <w:p w:rsidR="009D11C9" w:rsidRDefault="009D11C9" w:rsidP="00BD378F">
      <w:pPr>
        <w:tabs>
          <w:tab w:val="left" w:pos="-720"/>
          <w:tab w:val="num" w:pos="1416"/>
        </w:tabs>
        <w:suppressAutoHyphens/>
        <w:jc w:val="both"/>
        <w:rPr>
          <w:bCs/>
          <w:spacing w:val="-3"/>
          <w:lang w:val="es-ES_tradnl"/>
        </w:rPr>
      </w:pPr>
    </w:p>
    <w:p w:rsidR="009D11C9" w:rsidRDefault="009D11C9" w:rsidP="00BD378F">
      <w:pPr>
        <w:tabs>
          <w:tab w:val="left" w:pos="-720"/>
          <w:tab w:val="num" w:pos="1416"/>
        </w:tabs>
        <w:suppressAutoHyphens/>
        <w:jc w:val="both"/>
        <w:rPr>
          <w:bCs/>
          <w:spacing w:val="-3"/>
          <w:lang w:val="es-ES_tradnl"/>
        </w:rPr>
      </w:pPr>
    </w:p>
    <w:p w:rsidR="000014B7" w:rsidRDefault="000014B7" w:rsidP="00BD378F">
      <w:pPr>
        <w:tabs>
          <w:tab w:val="left" w:pos="-720"/>
          <w:tab w:val="num" w:pos="1416"/>
        </w:tabs>
        <w:suppressAutoHyphens/>
        <w:jc w:val="both"/>
        <w:rPr>
          <w:bCs/>
          <w:spacing w:val="-3"/>
          <w:lang w:val="es-ES_tradnl"/>
        </w:rPr>
      </w:pPr>
    </w:p>
    <w:p w:rsidR="000014B7" w:rsidRDefault="000014B7" w:rsidP="00BD378F">
      <w:pPr>
        <w:tabs>
          <w:tab w:val="left" w:pos="-720"/>
          <w:tab w:val="num" w:pos="1416"/>
        </w:tabs>
        <w:suppressAutoHyphens/>
        <w:jc w:val="both"/>
        <w:rPr>
          <w:bCs/>
          <w:spacing w:val="-3"/>
          <w:lang w:val="es-ES_tradnl"/>
        </w:rPr>
      </w:pPr>
    </w:p>
    <w:p w:rsidR="009D11C9" w:rsidRDefault="009D11C9" w:rsidP="00BD378F">
      <w:pPr>
        <w:tabs>
          <w:tab w:val="left" w:pos="-720"/>
          <w:tab w:val="num" w:pos="1416"/>
        </w:tabs>
        <w:suppressAutoHyphens/>
        <w:jc w:val="both"/>
        <w:rPr>
          <w:bCs/>
          <w:spacing w:val="-3"/>
          <w:lang w:val="es-ES_tradnl"/>
        </w:rPr>
      </w:pPr>
    </w:p>
    <w:p w:rsidR="009D11C9" w:rsidRDefault="009D11C9" w:rsidP="00BD378F">
      <w:pPr>
        <w:tabs>
          <w:tab w:val="left" w:pos="-720"/>
          <w:tab w:val="num" w:pos="1416"/>
        </w:tabs>
        <w:suppressAutoHyphens/>
        <w:jc w:val="both"/>
        <w:rPr>
          <w:bCs/>
          <w:spacing w:val="-3"/>
          <w:lang w:val="es-ES_tradnl"/>
        </w:rPr>
      </w:pPr>
    </w:p>
    <w:p w:rsidR="009D11C9" w:rsidRPr="008953A1" w:rsidRDefault="009D11C9" w:rsidP="00BD378F">
      <w:pPr>
        <w:tabs>
          <w:tab w:val="left" w:pos="-720"/>
          <w:tab w:val="num" w:pos="1416"/>
        </w:tabs>
        <w:suppressAutoHyphens/>
        <w:jc w:val="both"/>
        <w:rPr>
          <w:bCs/>
          <w:spacing w:val="-3"/>
          <w:lang w:val="es-ES_tradnl"/>
        </w:rPr>
      </w:pPr>
    </w:p>
    <w:p w:rsidR="00794E84" w:rsidRPr="008953A1" w:rsidRDefault="00794E84" w:rsidP="00794E84">
      <w:pPr>
        <w:pStyle w:val="Ttulo"/>
        <w:rPr>
          <w:rFonts w:ascii="Times New Roman" w:hAnsi="Times New Roman" w:cs="Times New Roman"/>
          <w:sz w:val="24"/>
          <w:szCs w:val="24"/>
        </w:rPr>
      </w:pPr>
      <w:bookmarkStart w:id="16" w:name="_Toc208109480"/>
      <w:r w:rsidRPr="008953A1">
        <w:rPr>
          <w:rFonts w:ascii="Times New Roman" w:hAnsi="Times New Roman" w:cs="Times New Roman"/>
          <w:sz w:val="24"/>
          <w:szCs w:val="24"/>
        </w:rPr>
        <w:t>SECCIÓN 3</w:t>
      </w:r>
      <w:bookmarkEnd w:id="16"/>
    </w:p>
    <w:p w:rsidR="00794E84" w:rsidRPr="008953A1" w:rsidRDefault="00794E84" w:rsidP="00794E84">
      <w:pPr>
        <w:pStyle w:val="Ttulo3"/>
        <w:rPr>
          <w:rFonts w:ascii="Times New Roman" w:hAnsi="Times New Roman" w:cs="Times New Roman"/>
          <w:sz w:val="24"/>
        </w:rPr>
      </w:pPr>
      <w:bookmarkStart w:id="17" w:name="_Toc208109481"/>
      <w:r w:rsidRPr="008953A1">
        <w:rPr>
          <w:rFonts w:ascii="Times New Roman" w:hAnsi="Times New Roman" w:cs="Times New Roman"/>
          <w:sz w:val="24"/>
        </w:rPr>
        <w:t>ESPECIFICACIONES TÉCNICAS</w:t>
      </w:r>
      <w:bookmarkEnd w:id="17"/>
    </w:p>
    <w:p w:rsidR="00794E84" w:rsidRPr="008953A1" w:rsidRDefault="00794E84" w:rsidP="00794E84"/>
    <w:p w:rsidR="00794E84" w:rsidRPr="008953A1" w:rsidRDefault="00794E84" w:rsidP="005D43A7">
      <w:pPr>
        <w:tabs>
          <w:tab w:val="left" w:pos="-720"/>
          <w:tab w:val="num" w:pos="1416"/>
        </w:tabs>
        <w:suppressAutoHyphens/>
        <w:jc w:val="both"/>
        <w:rPr>
          <w:bCs/>
          <w:spacing w:val="-3"/>
          <w:lang w:val="es-ES_tradnl"/>
        </w:rPr>
      </w:pPr>
      <w:r w:rsidRPr="008953A1">
        <w:rPr>
          <w:bCs/>
          <w:spacing w:val="-3"/>
          <w:lang w:val="es-ES_tradnl"/>
        </w:rPr>
        <w:t>El cumplimiento de las especificaciones técnicas señaladas en estos PLIEGOS</w:t>
      </w:r>
      <w:r w:rsidR="00271B29" w:rsidRPr="008953A1">
        <w:rPr>
          <w:bCs/>
          <w:spacing w:val="-3"/>
          <w:lang w:val="es-ES_tradnl"/>
        </w:rPr>
        <w:t xml:space="preserve"> será verificado por </w:t>
      </w:r>
      <w:smartTag w:uri="urn:schemas-microsoft-com:office:smarttags" w:element="PersonName">
        <w:smartTagPr>
          <w:attr w:name="ProductID" w:val="la Comisi￳n"/>
        </w:smartTagPr>
        <w:r w:rsidR="00F14C75" w:rsidRPr="008953A1">
          <w:rPr>
            <w:bCs/>
            <w:spacing w:val="-3"/>
            <w:lang w:val="es-ES_tradnl"/>
          </w:rPr>
          <w:t>la</w:t>
        </w:r>
        <w:r w:rsidR="00271B29" w:rsidRPr="008953A1">
          <w:rPr>
            <w:bCs/>
            <w:spacing w:val="-3"/>
            <w:lang w:val="es-ES_tradnl"/>
          </w:rPr>
          <w:t xml:space="preserve"> Comisión</w:t>
        </w:r>
      </w:smartTag>
      <w:r w:rsidR="00271B29" w:rsidRPr="008953A1">
        <w:rPr>
          <w:bCs/>
          <w:spacing w:val="-3"/>
          <w:lang w:val="es-ES_tradnl"/>
        </w:rPr>
        <w:t xml:space="preserve"> de Subasta Inversa</w:t>
      </w:r>
      <w:r w:rsidRPr="008953A1">
        <w:rPr>
          <w:bCs/>
          <w:spacing w:val="-3"/>
          <w:lang w:val="es-ES_tradnl"/>
        </w:rPr>
        <w:t>.</w:t>
      </w:r>
    </w:p>
    <w:p w:rsidR="00794E84" w:rsidRPr="008953A1" w:rsidRDefault="00794E84" w:rsidP="005D43A7">
      <w:pPr>
        <w:tabs>
          <w:tab w:val="left" w:pos="-720"/>
          <w:tab w:val="num" w:pos="1416"/>
        </w:tabs>
        <w:suppressAutoHyphens/>
        <w:jc w:val="both"/>
        <w:rPr>
          <w:bCs/>
          <w:spacing w:val="-3"/>
          <w:lang w:val="es-ES_tradnl"/>
        </w:rPr>
      </w:pPr>
    </w:p>
    <w:p w:rsidR="00794E84" w:rsidRDefault="00794E84" w:rsidP="005D43A7">
      <w:pPr>
        <w:tabs>
          <w:tab w:val="left" w:pos="-720"/>
          <w:tab w:val="num" w:pos="1416"/>
        </w:tabs>
        <w:suppressAutoHyphens/>
        <w:jc w:val="both"/>
        <w:rPr>
          <w:bCs/>
          <w:spacing w:val="-3"/>
          <w:lang w:val="es-ES_tradnl"/>
        </w:rPr>
      </w:pPr>
      <w:r w:rsidRPr="008953A1">
        <w:rPr>
          <w:bCs/>
          <w:spacing w:val="-3"/>
          <w:lang w:val="es-ES_tradnl"/>
        </w:rPr>
        <w:t>Los equipos a suministrarse deben cumplir con mínimo las especificaciones técnicas siguientes:</w:t>
      </w:r>
    </w:p>
    <w:p w:rsidR="009D11C9" w:rsidRPr="008953A1" w:rsidRDefault="009D11C9" w:rsidP="005D43A7">
      <w:pPr>
        <w:tabs>
          <w:tab w:val="left" w:pos="-720"/>
          <w:tab w:val="num" w:pos="1416"/>
        </w:tabs>
        <w:suppressAutoHyphens/>
        <w:jc w:val="both"/>
        <w:rPr>
          <w:bCs/>
          <w:spacing w:val="-3"/>
          <w:lang w:val="es-ES_tradnl"/>
        </w:rPr>
      </w:pPr>
    </w:p>
    <w:p w:rsidR="009D11C9" w:rsidRDefault="009D11C9" w:rsidP="005D43A7">
      <w:pPr>
        <w:tabs>
          <w:tab w:val="left" w:pos="-720"/>
          <w:tab w:val="num" w:pos="1416"/>
        </w:tabs>
        <w:suppressAutoHyphens/>
        <w:jc w:val="both"/>
        <w:rPr>
          <w:b/>
          <w:bCs/>
          <w:spacing w:val="-3"/>
          <w:lang w:val="es-ES_tradnl"/>
        </w:rPr>
      </w:pPr>
      <w:r w:rsidRPr="005D43A7">
        <w:rPr>
          <w:b/>
          <w:bCs/>
          <w:spacing w:val="-3"/>
          <w:lang w:val="es-ES_tradnl"/>
        </w:rPr>
        <w:t>Radio Móvil VHF/FM Bases</w:t>
      </w:r>
    </w:p>
    <w:p w:rsidR="005D43A7" w:rsidRPr="005D43A7" w:rsidRDefault="005D43A7" w:rsidP="005D43A7">
      <w:pPr>
        <w:tabs>
          <w:tab w:val="left" w:pos="-720"/>
          <w:tab w:val="num" w:pos="1416"/>
        </w:tabs>
        <w:suppressAutoHyphens/>
        <w:jc w:val="both"/>
        <w:rPr>
          <w:b/>
          <w:bCs/>
          <w:spacing w:val="-3"/>
          <w:lang w:val="es-ES_tradnl"/>
        </w:rPr>
      </w:pPr>
    </w:p>
    <w:p w:rsidR="009D11C9" w:rsidRPr="005D43A7" w:rsidRDefault="009D11C9" w:rsidP="005D43A7">
      <w:pPr>
        <w:tabs>
          <w:tab w:val="left" w:pos="-720"/>
          <w:tab w:val="num" w:pos="1416"/>
        </w:tabs>
        <w:suppressAutoHyphens/>
        <w:jc w:val="both"/>
        <w:rPr>
          <w:bCs/>
          <w:spacing w:val="-3"/>
          <w:lang w:val="es-ES_tradnl"/>
        </w:rPr>
      </w:pPr>
      <w:r w:rsidRPr="005D43A7">
        <w:rPr>
          <w:bCs/>
          <w:spacing w:val="-3"/>
          <w:lang w:val="es-ES_tradnl"/>
        </w:rPr>
        <w:t>Rango de Frecuencia:</w:t>
      </w:r>
      <w:r w:rsidR="005D43A7">
        <w:rPr>
          <w:bCs/>
          <w:spacing w:val="-3"/>
          <w:lang w:val="es-ES_tradnl"/>
        </w:rPr>
        <w:t xml:space="preserve"> </w:t>
      </w:r>
      <w:r w:rsidRPr="005D43A7">
        <w:rPr>
          <w:bCs/>
          <w:spacing w:val="-3"/>
          <w:lang w:val="es-ES_tradnl"/>
        </w:rPr>
        <w:t xml:space="preserve">  </w:t>
      </w:r>
      <w:r w:rsidR="005D43A7">
        <w:rPr>
          <w:bCs/>
          <w:spacing w:val="-3"/>
          <w:lang w:val="es-ES_tradnl"/>
        </w:rPr>
        <w:tab/>
      </w:r>
      <w:r w:rsidR="005D43A7">
        <w:rPr>
          <w:bCs/>
          <w:spacing w:val="-3"/>
          <w:lang w:val="es-ES_tradnl"/>
        </w:rPr>
        <w:tab/>
      </w:r>
      <w:r w:rsidRPr="005D43A7">
        <w:rPr>
          <w:bCs/>
          <w:spacing w:val="-3"/>
          <w:lang w:val="es-ES_tradnl"/>
        </w:rPr>
        <w:t>160.000 a 170.000 MHz.</w:t>
      </w:r>
    </w:p>
    <w:p w:rsidR="009D11C9" w:rsidRPr="005D43A7" w:rsidRDefault="009D11C9" w:rsidP="005D43A7">
      <w:pPr>
        <w:tabs>
          <w:tab w:val="left" w:pos="-720"/>
          <w:tab w:val="num" w:pos="1416"/>
        </w:tabs>
        <w:suppressAutoHyphens/>
        <w:jc w:val="both"/>
        <w:rPr>
          <w:bCs/>
          <w:spacing w:val="-3"/>
          <w:lang w:val="es-ES_tradnl"/>
        </w:rPr>
      </w:pPr>
      <w:r w:rsidRPr="005D43A7">
        <w:rPr>
          <w:bCs/>
          <w:spacing w:val="-3"/>
          <w:lang w:val="es-ES_tradnl"/>
        </w:rPr>
        <w:t xml:space="preserve">Espaciamiento de Canales: </w:t>
      </w:r>
      <w:r w:rsidR="005D43A7">
        <w:rPr>
          <w:bCs/>
          <w:spacing w:val="-3"/>
          <w:lang w:val="es-ES_tradnl"/>
        </w:rPr>
        <w:tab/>
      </w:r>
      <w:r w:rsidR="005D43A7">
        <w:rPr>
          <w:bCs/>
          <w:spacing w:val="-3"/>
          <w:lang w:val="es-ES_tradnl"/>
        </w:rPr>
        <w:tab/>
      </w:r>
      <w:r w:rsidRPr="005D43A7">
        <w:rPr>
          <w:bCs/>
          <w:spacing w:val="-3"/>
          <w:lang w:val="es-ES_tradnl"/>
        </w:rPr>
        <w:t>12.5 – 25 KHz. programable por software</w:t>
      </w:r>
    </w:p>
    <w:p w:rsidR="009D11C9" w:rsidRPr="005D43A7" w:rsidRDefault="009D11C9" w:rsidP="005D43A7">
      <w:pPr>
        <w:tabs>
          <w:tab w:val="left" w:pos="-720"/>
          <w:tab w:val="num" w:pos="1416"/>
        </w:tabs>
        <w:suppressAutoHyphens/>
        <w:jc w:val="both"/>
        <w:rPr>
          <w:bCs/>
          <w:spacing w:val="-3"/>
          <w:lang w:val="es-ES_tradnl"/>
        </w:rPr>
      </w:pPr>
      <w:r w:rsidRPr="005D43A7">
        <w:rPr>
          <w:bCs/>
          <w:spacing w:val="-3"/>
          <w:lang w:val="es-ES_tradnl"/>
        </w:rPr>
        <w:t xml:space="preserve">Estabilidad de Frecuencia:  </w:t>
      </w:r>
      <w:r w:rsidR="005D43A7">
        <w:rPr>
          <w:bCs/>
          <w:spacing w:val="-3"/>
          <w:lang w:val="es-ES_tradnl"/>
        </w:rPr>
        <w:tab/>
      </w:r>
      <w:r w:rsidR="005D43A7">
        <w:rPr>
          <w:bCs/>
          <w:spacing w:val="-3"/>
          <w:lang w:val="es-ES_tradnl"/>
        </w:rPr>
        <w:tab/>
      </w:r>
      <w:r w:rsidRPr="005D43A7">
        <w:rPr>
          <w:bCs/>
          <w:spacing w:val="-3"/>
          <w:lang w:val="es-ES_tradnl"/>
        </w:rPr>
        <w:t>5 ppm o mejor</w:t>
      </w:r>
    </w:p>
    <w:p w:rsidR="009D11C9" w:rsidRPr="005D43A7" w:rsidRDefault="009D11C9" w:rsidP="005D43A7">
      <w:pPr>
        <w:tabs>
          <w:tab w:val="left" w:pos="-720"/>
          <w:tab w:val="num" w:pos="1416"/>
        </w:tabs>
        <w:suppressAutoHyphens/>
        <w:jc w:val="both"/>
        <w:rPr>
          <w:bCs/>
          <w:spacing w:val="-3"/>
          <w:lang w:val="es-ES_tradnl"/>
        </w:rPr>
      </w:pPr>
      <w:r w:rsidRPr="005D43A7">
        <w:rPr>
          <w:bCs/>
          <w:spacing w:val="-3"/>
          <w:lang w:val="es-ES_tradnl"/>
        </w:rPr>
        <w:t xml:space="preserve">Número de canales programables: </w:t>
      </w:r>
      <w:r w:rsidR="005D43A7">
        <w:rPr>
          <w:bCs/>
          <w:spacing w:val="-3"/>
          <w:lang w:val="es-ES_tradnl"/>
        </w:rPr>
        <w:tab/>
      </w:r>
      <w:r w:rsidRPr="005D43A7">
        <w:rPr>
          <w:bCs/>
          <w:spacing w:val="-3"/>
          <w:lang w:val="es-ES_tradnl"/>
        </w:rPr>
        <w:t>quince (15) mínimo</w:t>
      </w:r>
    </w:p>
    <w:p w:rsidR="009D11C9" w:rsidRPr="005D43A7" w:rsidRDefault="009D11C9" w:rsidP="005D43A7">
      <w:pPr>
        <w:tabs>
          <w:tab w:val="left" w:pos="-720"/>
          <w:tab w:val="num" w:pos="1416"/>
        </w:tabs>
        <w:suppressAutoHyphens/>
        <w:jc w:val="both"/>
        <w:rPr>
          <w:bCs/>
          <w:spacing w:val="-3"/>
          <w:lang w:val="es-ES_tradnl"/>
        </w:rPr>
      </w:pPr>
      <w:r w:rsidRPr="005D43A7">
        <w:rPr>
          <w:bCs/>
          <w:spacing w:val="-3"/>
          <w:lang w:val="es-ES_tradnl"/>
        </w:rPr>
        <w:t xml:space="preserve">Potencia de Transmisión: </w:t>
      </w:r>
      <w:r w:rsidR="005D43A7">
        <w:rPr>
          <w:bCs/>
          <w:spacing w:val="-3"/>
          <w:lang w:val="es-ES_tradnl"/>
        </w:rPr>
        <w:tab/>
      </w:r>
      <w:r w:rsidR="005D43A7">
        <w:rPr>
          <w:bCs/>
          <w:spacing w:val="-3"/>
          <w:lang w:val="es-ES_tradnl"/>
        </w:rPr>
        <w:tab/>
      </w:r>
      <w:r w:rsidRPr="005D43A7">
        <w:rPr>
          <w:bCs/>
          <w:spacing w:val="-3"/>
          <w:lang w:val="es-ES_tradnl"/>
        </w:rPr>
        <w:t>de 10 a 50  Watios.</w:t>
      </w:r>
    </w:p>
    <w:p w:rsidR="009D11C9" w:rsidRPr="005D43A7" w:rsidRDefault="009D11C9" w:rsidP="005D43A7">
      <w:pPr>
        <w:tabs>
          <w:tab w:val="left" w:pos="-720"/>
          <w:tab w:val="num" w:pos="1416"/>
        </w:tabs>
        <w:suppressAutoHyphens/>
        <w:jc w:val="both"/>
        <w:rPr>
          <w:bCs/>
          <w:spacing w:val="-3"/>
          <w:lang w:val="es-ES_tradnl"/>
        </w:rPr>
      </w:pPr>
      <w:r w:rsidRPr="005D43A7">
        <w:rPr>
          <w:bCs/>
          <w:spacing w:val="-3"/>
          <w:lang w:val="es-ES_tradnl"/>
        </w:rPr>
        <w:t xml:space="preserve">Voltaje de alimentación:  </w:t>
      </w:r>
      <w:r w:rsidR="005D43A7">
        <w:rPr>
          <w:bCs/>
          <w:spacing w:val="-3"/>
          <w:lang w:val="es-ES_tradnl"/>
        </w:rPr>
        <w:tab/>
      </w:r>
      <w:r w:rsidR="005D43A7">
        <w:rPr>
          <w:bCs/>
          <w:spacing w:val="-3"/>
          <w:lang w:val="es-ES_tradnl"/>
        </w:rPr>
        <w:tab/>
      </w:r>
      <w:r w:rsidRPr="005D43A7">
        <w:rPr>
          <w:bCs/>
          <w:spacing w:val="-3"/>
          <w:lang w:val="es-ES_tradnl"/>
        </w:rPr>
        <w:t>AC/DC.</w:t>
      </w:r>
    </w:p>
    <w:p w:rsidR="009D11C9" w:rsidRPr="005D43A7" w:rsidRDefault="009D11C9" w:rsidP="005D43A7">
      <w:pPr>
        <w:tabs>
          <w:tab w:val="left" w:pos="-720"/>
          <w:tab w:val="num" w:pos="1416"/>
        </w:tabs>
        <w:suppressAutoHyphens/>
        <w:jc w:val="both"/>
        <w:rPr>
          <w:bCs/>
          <w:spacing w:val="-3"/>
          <w:lang w:val="es-ES_tradnl"/>
        </w:rPr>
      </w:pPr>
      <w:r w:rsidRPr="005D43A7">
        <w:rPr>
          <w:bCs/>
          <w:spacing w:val="-3"/>
          <w:lang w:val="es-ES_tradnl"/>
        </w:rPr>
        <w:t xml:space="preserve">Tipo de modulación : </w:t>
      </w:r>
      <w:r w:rsidR="005D43A7">
        <w:rPr>
          <w:bCs/>
          <w:spacing w:val="-3"/>
          <w:lang w:val="es-ES_tradnl"/>
        </w:rPr>
        <w:tab/>
      </w:r>
      <w:r w:rsidR="005D43A7">
        <w:rPr>
          <w:bCs/>
          <w:spacing w:val="-3"/>
          <w:lang w:val="es-ES_tradnl"/>
        </w:rPr>
        <w:tab/>
      </w:r>
      <w:r w:rsidR="005D43A7">
        <w:rPr>
          <w:bCs/>
          <w:spacing w:val="-3"/>
          <w:lang w:val="es-ES_tradnl"/>
        </w:rPr>
        <w:tab/>
      </w:r>
      <w:r w:rsidRPr="005D43A7">
        <w:rPr>
          <w:bCs/>
          <w:spacing w:val="-3"/>
          <w:lang w:val="es-ES_tradnl"/>
        </w:rPr>
        <w:t>FM</w:t>
      </w:r>
    </w:p>
    <w:p w:rsidR="009D11C9" w:rsidRPr="005D43A7" w:rsidRDefault="009D11C9" w:rsidP="005D43A7">
      <w:pPr>
        <w:tabs>
          <w:tab w:val="left" w:pos="-720"/>
          <w:tab w:val="num" w:pos="1416"/>
        </w:tabs>
        <w:suppressAutoHyphens/>
        <w:ind w:left="3540" w:hanging="3540"/>
        <w:jc w:val="both"/>
        <w:rPr>
          <w:bCs/>
          <w:spacing w:val="-3"/>
          <w:lang w:val="es-ES_tradnl"/>
        </w:rPr>
      </w:pPr>
      <w:r w:rsidRPr="005D43A7">
        <w:rPr>
          <w:bCs/>
          <w:spacing w:val="-3"/>
          <w:lang w:val="es-ES_tradnl"/>
        </w:rPr>
        <w:t xml:space="preserve">Sensibilidad: </w:t>
      </w:r>
      <w:r w:rsidR="005D43A7">
        <w:rPr>
          <w:bCs/>
          <w:spacing w:val="-3"/>
          <w:lang w:val="es-ES_tradnl"/>
        </w:rPr>
        <w:tab/>
      </w:r>
      <w:r w:rsidR="005D43A7">
        <w:rPr>
          <w:bCs/>
          <w:spacing w:val="-3"/>
          <w:lang w:val="es-ES_tradnl"/>
        </w:rPr>
        <w:tab/>
      </w:r>
      <w:r w:rsidRPr="005D43A7">
        <w:rPr>
          <w:bCs/>
          <w:spacing w:val="-3"/>
          <w:lang w:val="es-ES_tradnl"/>
        </w:rPr>
        <w:t>máximo 0.30 micro voltios para 12 Db de SINAD o mejor</w:t>
      </w:r>
    </w:p>
    <w:p w:rsidR="009D11C9" w:rsidRPr="005D43A7" w:rsidRDefault="009D11C9" w:rsidP="005D43A7">
      <w:pPr>
        <w:tabs>
          <w:tab w:val="left" w:pos="-720"/>
          <w:tab w:val="num" w:pos="1416"/>
        </w:tabs>
        <w:suppressAutoHyphens/>
        <w:jc w:val="both"/>
        <w:rPr>
          <w:bCs/>
          <w:spacing w:val="-3"/>
          <w:lang w:val="es-ES_tradnl"/>
        </w:rPr>
      </w:pPr>
      <w:r w:rsidRPr="005D43A7">
        <w:rPr>
          <w:bCs/>
          <w:spacing w:val="-3"/>
          <w:lang w:val="es-ES_tradnl"/>
        </w:rPr>
        <w:t xml:space="preserve">Salida de audio: </w:t>
      </w:r>
      <w:r w:rsidR="005D43A7">
        <w:rPr>
          <w:bCs/>
          <w:spacing w:val="-3"/>
          <w:lang w:val="es-ES_tradnl"/>
        </w:rPr>
        <w:tab/>
      </w:r>
      <w:r w:rsidR="005D43A7">
        <w:rPr>
          <w:bCs/>
          <w:spacing w:val="-3"/>
          <w:lang w:val="es-ES_tradnl"/>
        </w:rPr>
        <w:tab/>
      </w:r>
      <w:r w:rsidR="005D43A7">
        <w:rPr>
          <w:bCs/>
          <w:spacing w:val="-3"/>
          <w:lang w:val="es-ES_tradnl"/>
        </w:rPr>
        <w:tab/>
      </w:r>
      <w:r w:rsidRPr="005D43A7">
        <w:rPr>
          <w:bCs/>
          <w:spacing w:val="-3"/>
          <w:lang w:val="es-ES_tradnl"/>
        </w:rPr>
        <w:t>400 mW o mejor</w:t>
      </w:r>
    </w:p>
    <w:p w:rsidR="009D11C9" w:rsidRPr="005D43A7" w:rsidRDefault="009D11C9" w:rsidP="005D43A7">
      <w:pPr>
        <w:tabs>
          <w:tab w:val="left" w:pos="-720"/>
          <w:tab w:val="num" w:pos="1416"/>
        </w:tabs>
        <w:suppressAutoHyphens/>
        <w:jc w:val="both"/>
        <w:rPr>
          <w:bCs/>
          <w:spacing w:val="-3"/>
          <w:lang w:val="es-ES_tradnl"/>
        </w:rPr>
      </w:pPr>
      <w:r w:rsidRPr="005D43A7">
        <w:rPr>
          <w:bCs/>
          <w:spacing w:val="-3"/>
          <w:lang w:val="es-ES_tradnl"/>
        </w:rPr>
        <w:t xml:space="preserve">Tipo de montaje: </w:t>
      </w:r>
      <w:r w:rsidR="005D43A7">
        <w:rPr>
          <w:bCs/>
          <w:spacing w:val="-3"/>
          <w:lang w:val="es-ES_tradnl"/>
        </w:rPr>
        <w:tab/>
      </w:r>
      <w:r w:rsidR="005D43A7">
        <w:rPr>
          <w:bCs/>
          <w:spacing w:val="-3"/>
          <w:lang w:val="es-ES_tradnl"/>
        </w:rPr>
        <w:tab/>
      </w:r>
      <w:r w:rsidR="005D43A7">
        <w:rPr>
          <w:bCs/>
          <w:spacing w:val="-3"/>
          <w:lang w:val="es-ES_tradnl"/>
        </w:rPr>
        <w:tab/>
      </w:r>
      <w:r w:rsidRPr="005D43A7">
        <w:rPr>
          <w:bCs/>
          <w:spacing w:val="-3"/>
          <w:lang w:val="es-ES_tradnl"/>
        </w:rPr>
        <w:t>para base fija</w:t>
      </w:r>
    </w:p>
    <w:p w:rsidR="009D11C9" w:rsidRDefault="009D11C9" w:rsidP="005D43A7">
      <w:pPr>
        <w:tabs>
          <w:tab w:val="left" w:pos="-720"/>
          <w:tab w:val="num" w:pos="1416"/>
        </w:tabs>
        <w:suppressAutoHyphens/>
        <w:ind w:left="3540" w:hanging="3540"/>
        <w:jc w:val="both"/>
        <w:rPr>
          <w:bCs/>
          <w:spacing w:val="-3"/>
          <w:lang w:val="es-ES_tradnl"/>
        </w:rPr>
      </w:pPr>
      <w:r w:rsidRPr="005D43A7">
        <w:rPr>
          <w:bCs/>
          <w:spacing w:val="-3"/>
          <w:lang w:val="es-ES_tradnl"/>
        </w:rPr>
        <w:t>Antena:</w:t>
      </w:r>
      <w:r w:rsidR="005D43A7">
        <w:rPr>
          <w:bCs/>
          <w:spacing w:val="-3"/>
          <w:lang w:val="es-ES_tradnl"/>
        </w:rPr>
        <w:tab/>
      </w:r>
      <w:r w:rsidR="005D43A7">
        <w:rPr>
          <w:bCs/>
          <w:spacing w:val="-3"/>
          <w:lang w:val="es-ES_tradnl"/>
        </w:rPr>
        <w:tab/>
      </w:r>
      <w:r w:rsidRPr="005D43A7">
        <w:rPr>
          <w:bCs/>
          <w:spacing w:val="-3"/>
          <w:lang w:val="es-ES_tradnl"/>
        </w:rPr>
        <w:t>antena para estación fija,  rango de frecuencia antes indicada. Con cinco  metros de cable coaxial  RG 58 o mejor y sus respectivos  conectores y accesorios para su funcionamiento.</w:t>
      </w:r>
    </w:p>
    <w:p w:rsidR="005D43A7" w:rsidRPr="005D43A7" w:rsidRDefault="005D43A7" w:rsidP="005D43A7">
      <w:pPr>
        <w:tabs>
          <w:tab w:val="left" w:pos="-720"/>
          <w:tab w:val="num" w:pos="1416"/>
        </w:tabs>
        <w:suppressAutoHyphens/>
        <w:ind w:left="3540" w:hanging="3540"/>
        <w:jc w:val="both"/>
        <w:rPr>
          <w:bCs/>
          <w:spacing w:val="-3"/>
          <w:lang w:val="es-ES_tradnl"/>
        </w:rPr>
      </w:pPr>
    </w:p>
    <w:p w:rsidR="005D43A7" w:rsidRPr="005D43A7" w:rsidRDefault="005D43A7" w:rsidP="005D43A7">
      <w:pPr>
        <w:tabs>
          <w:tab w:val="left" w:pos="-720"/>
          <w:tab w:val="num" w:pos="1416"/>
        </w:tabs>
        <w:suppressAutoHyphens/>
        <w:ind w:left="3540" w:hanging="3540"/>
        <w:jc w:val="both"/>
        <w:rPr>
          <w:bCs/>
          <w:spacing w:val="-3"/>
          <w:lang w:val="es-ES_tradnl"/>
        </w:rPr>
      </w:pPr>
      <w:r w:rsidRPr="005D43A7">
        <w:rPr>
          <w:bCs/>
          <w:spacing w:val="-3"/>
          <w:lang w:val="es-ES_tradnl"/>
        </w:rPr>
        <w:t>Programación y ajuste por PC</w:t>
      </w:r>
      <w:r>
        <w:rPr>
          <w:bCs/>
          <w:spacing w:val="-3"/>
          <w:lang w:val="es-ES_tradnl"/>
        </w:rPr>
        <w:tab/>
        <w:t>incluir software y cable de programación por todo el lote</w:t>
      </w:r>
    </w:p>
    <w:p w:rsidR="009D11C9" w:rsidRPr="005D43A7" w:rsidRDefault="009D11C9" w:rsidP="005D43A7">
      <w:pPr>
        <w:tabs>
          <w:tab w:val="left" w:pos="-720"/>
          <w:tab w:val="num" w:pos="1416"/>
        </w:tabs>
        <w:suppressAutoHyphens/>
        <w:jc w:val="both"/>
        <w:rPr>
          <w:bCs/>
          <w:spacing w:val="-3"/>
          <w:lang w:val="es-ES_tradnl"/>
        </w:rPr>
      </w:pPr>
      <w:r w:rsidRPr="005D43A7">
        <w:rPr>
          <w:bCs/>
          <w:spacing w:val="-3"/>
          <w:lang w:val="es-ES_tradnl"/>
        </w:rPr>
        <w:t>Accesorios:</w:t>
      </w:r>
    </w:p>
    <w:p w:rsidR="009D11C9" w:rsidRPr="005D43A7" w:rsidRDefault="009D11C9" w:rsidP="005D43A7">
      <w:pPr>
        <w:tabs>
          <w:tab w:val="left" w:pos="-720"/>
          <w:tab w:val="num" w:pos="1416"/>
        </w:tabs>
        <w:suppressAutoHyphens/>
        <w:ind w:left="3540"/>
        <w:jc w:val="both"/>
        <w:rPr>
          <w:bCs/>
          <w:spacing w:val="-3"/>
          <w:lang w:val="es-ES_tradnl"/>
        </w:rPr>
      </w:pPr>
      <w:r w:rsidRPr="005D43A7">
        <w:rPr>
          <w:bCs/>
          <w:spacing w:val="-3"/>
          <w:lang w:val="es-ES_tradnl"/>
        </w:rPr>
        <w:t>Kit de instalación y accesorios para su correcto funcionamiento.</w:t>
      </w:r>
    </w:p>
    <w:p w:rsidR="009D11C9" w:rsidRPr="005D43A7" w:rsidRDefault="005D43A7" w:rsidP="005D43A7">
      <w:pPr>
        <w:tabs>
          <w:tab w:val="left" w:pos="-720"/>
          <w:tab w:val="num" w:pos="1416"/>
        </w:tabs>
        <w:suppressAutoHyphens/>
        <w:jc w:val="both"/>
        <w:rPr>
          <w:bCs/>
          <w:spacing w:val="-3"/>
          <w:lang w:val="es-ES_tradnl"/>
        </w:rPr>
      </w:pPr>
      <w:r>
        <w:rPr>
          <w:bCs/>
          <w:spacing w:val="-3"/>
          <w:lang w:val="es-ES_tradnl"/>
        </w:rPr>
        <w:tab/>
      </w:r>
      <w:r>
        <w:rPr>
          <w:bCs/>
          <w:spacing w:val="-3"/>
          <w:lang w:val="es-ES_tradnl"/>
        </w:rPr>
        <w:tab/>
      </w:r>
      <w:r>
        <w:rPr>
          <w:bCs/>
          <w:spacing w:val="-3"/>
          <w:lang w:val="es-ES_tradnl"/>
        </w:rPr>
        <w:tab/>
      </w:r>
      <w:r>
        <w:rPr>
          <w:bCs/>
          <w:spacing w:val="-3"/>
          <w:lang w:val="es-ES_tradnl"/>
        </w:rPr>
        <w:tab/>
      </w:r>
      <w:r w:rsidR="009D11C9" w:rsidRPr="005D43A7">
        <w:rPr>
          <w:bCs/>
          <w:spacing w:val="-3"/>
          <w:lang w:val="es-ES_tradnl"/>
        </w:rPr>
        <w:t>Parlante externo</w:t>
      </w:r>
    </w:p>
    <w:p w:rsidR="009D11C9" w:rsidRPr="005D43A7" w:rsidRDefault="005D43A7" w:rsidP="005D43A7">
      <w:pPr>
        <w:tabs>
          <w:tab w:val="left" w:pos="-720"/>
          <w:tab w:val="num" w:pos="1416"/>
        </w:tabs>
        <w:suppressAutoHyphens/>
        <w:jc w:val="both"/>
        <w:rPr>
          <w:bCs/>
          <w:spacing w:val="-3"/>
          <w:lang w:val="es-ES_tradnl"/>
        </w:rPr>
      </w:pPr>
      <w:r>
        <w:rPr>
          <w:bCs/>
          <w:spacing w:val="-3"/>
          <w:lang w:val="es-ES_tradnl"/>
        </w:rPr>
        <w:tab/>
      </w:r>
      <w:r>
        <w:rPr>
          <w:bCs/>
          <w:spacing w:val="-3"/>
          <w:lang w:val="es-ES_tradnl"/>
        </w:rPr>
        <w:tab/>
      </w:r>
      <w:r>
        <w:rPr>
          <w:bCs/>
          <w:spacing w:val="-3"/>
          <w:lang w:val="es-ES_tradnl"/>
        </w:rPr>
        <w:tab/>
      </w:r>
      <w:r>
        <w:rPr>
          <w:bCs/>
          <w:spacing w:val="-3"/>
          <w:lang w:val="es-ES_tradnl"/>
        </w:rPr>
        <w:tab/>
      </w:r>
      <w:r w:rsidR="009D11C9" w:rsidRPr="005D43A7">
        <w:rPr>
          <w:bCs/>
          <w:spacing w:val="-3"/>
          <w:lang w:val="es-ES_tradnl"/>
        </w:rPr>
        <w:t>Micrófono</w:t>
      </w:r>
    </w:p>
    <w:p w:rsidR="009D11C9" w:rsidRDefault="005D43A7" w:rsidP="005D43A7">
      <w:pPr>
        <w:tabs>
          <w:tab w:val="left" w:pos="-720"/>
          <w:tab w:val="num" w:pos="1416"/>
        </w:tabs>
        <w:suppressAutoHyphens/>
        <w:jc w:val="both"/>
        <w:rPr>
          <w:bCs/>
          <w:spacing w:val="-3"/>
          <w:lang w:val="es-ES_tradnl"/>
        </w:rPr>
      </w:pPr>
      <w:r>
        <w:rPr>
          <w:bCs/>
          <w:spacing w:val="-3"/>
          <w:lang w:val="es-ES_tradnl"/>
        </w:rPr>
        <w:tab/>
      </w:r>
      <w:r>
        <w:rPr>
          <w:bCs/>
          <w:spacing w:val="-3"/>
          <w:lang w:val="es-ES_tradnl"/>
        </w:rPr>
        <w:tab/>
      </w:r>
      <w:r>
        <w:rPr>
          <w:bCs/>
          <w:spacing w:val="-3"/>
          <w:lang w:val="es-ES_tradnl"/>
        </w:rPr>
        <w:tab/>
      </w:r>
      <w:r>
        <w:rPr>
          <w:bCs/>
          <w:spacing w:val="-3"/>
          <w:lang w:val="es-ES_tradnl"/>
        </w:rPr>
        <w:tab/>
      </w:r>
      <w:r w:rsidR="009D11C9" w:rsidRPr="005D43A7">
        <w:rPr>
          <w:bCs/>
          <w:spacing w:val="-3"/>
          <w:lang w:val="es-ES_tradnl"/>
        </w:rPr>
        <w:t xml:space="preserve">Manual técnico </w:t>
      </w:r>
      <w:r w:rsidR="00F06E8D">
        <w:rPr>
          <w:bCs/>
          <w:spacing w:val="-3"/>
          <w:lang w:val="es-ES_tradnl"/>
        </w:rPr>
        <w:t>–</w:t>
      </w:r>
      <w:r w:rsidR="009D11C9" w:rsidRPr="005D43A7">
        <w:rPr>
          <w:bCs/>
          <w:spacing w:val="-3"/>
          <w:lang w:val="es-ES_tradnl"/>
        </w:rPr>
        <w:t>operativo</w:t>
      </w:r>
    </w:p>
    <w:p w:rsidR="00F06E8D" w:rsidRPr="005D43A7" w:rsidRDefault="00F06E8D" w:rsidP="005D43A7">
      <w:pPr>
        <w:tabs>
          <w:tab w:val="left" w:pos="-720"/>
          <w:tab w:val="num" w:pos="1416"/>
        </w:tabs>
        <w:suppressAutoHyphens/>
        <w:jc w:val="both"/>
        <w:rPr>
          <w:bCs/>
          <w:spacing w:val="-3"/>
          <w:lang w:val="es-ES_tradnl"/>
        </w:rPr>
      </w:pPr>
    </w:p>
    <w:p w:rsidR="00F06E8D" w:rsidRPr="005D43A7" w:rsidRDefault="00F06E8D" w:rsidP="00F06E8D">
      <w:pPr>
        <w:tabs>
          <w:tab w:val="left" w:pos="-720"/>
          <w:tab w:val="num" w:pos="1416"/>
        </w:tabs>
        <w:suppressAutoHyphens/>
        <w:jc w:val="both"/>
        <w:rPr>
          <w:bCs/>
          <w:spacing w:val="-3"/>
          <w:lang w:val="es-ES_tradnl"/>
        </w:rPr>
      </w:pPr>
      <w:r>
        <w:rPr>
          <w:bCs/>
          <w:spacing w:val="-3"/>
          <w:lang w:val="es-ES_tradnl"/>
        </w:rPr>
        <w:t>En la propuesta se incluirá la programación de los equipos.</w:t>
      </w:r>
    </w:p>
    <w:p w:rsidR="009D11C9" w:rsidRPr="005D43A7" w:rsidRDefault="009D11C9" w:rsidP="005D43A7">
      <w:pPr>
        <w:tabs>
          <w:tab w:val="left" w:pos="-720"/>
          <w:tab w:val="num" w:pos="1416"/>
        </w:tabs>
        <w:suppressAutoHyphens/>
        <w:jc w:val="both"/>
        <w:rPr>
          <w:bCs/>
          <w:spacing w:val="-3"/>
          <w:lang w:val="es-ES_tradnl"/>
        </w:rPr>
      </w:pPr>
    </w:p>
    <w:p w:rsidR="009D11C9" w:rsidRPr="005D43A7" w:rsidRDefault="009D11C9" w:rsidP="005D43A7">
      <w:pPr>
        <w:tabs>
          <w:tab w:val="left" w:pos="-720"/>
          <w:tab w:val="num" w:pos="1416"/>
        </w:tabs>
        <w:suppressAutoHyphens/>
        <w:jc w:val="both"/>
        <w:rPr>
          <w:bCs/>
          <w:spacing w:val="-3"/>
          <w:lang w:val="es-ES_tradnl"/>
        </w:rPr>
      </w:pPr>
    </w:p>
    <w:p w:rsidR="009D11C9" w:rsidRDefault="009D11C9" w:rsidP="005D43A7">
      <w:pPr>
        <w:tabs>
          <w:tab w:val="left" w:pos="-720"/>
          <w:tab w:val="num" w:pos="1416"/>
        </w:tabs>
        <w:suppressAutoHyphens/>
        <w:jc w:val="both"/>
        <w:rPr>
          <w:b/>
          <w:bCs/>
          <w:spacing w:val="-3"/>
          <w:lang w:val="es-ES_tradnl"/>
        </w:rPr>
      </w:pPr>
      <w:r w:rsidRPr="005D43A7">
        <w:rPr>
          <w:b/>
          <w:bCs/>
          <w:spacing w:val="-3"/>
          <w:lang w:val="es-ES_tradnl"/>
        </w:rPr>
        <w:lastRenderedPageBreak/>
        <w:t>Radios  portátiles VHF/FM y UHF/FM</w:t>
      </w:r>
    </w:p>
    <w:p w:rsidR="005D43A7" w:rsidRPr="005D43A7" w:rsidRDefault="005D43A7" w:rsidP="005D43A7">
      <w:pPr>
        <w:tabs>
          <w:tab w:val="left" w:pos="-720"/>
          <w:tab w:val="num" w:pos="1416"/>
        </w:tabs>
        <w:suppressAutoHyphens/>
        <w:jc w:val="both"/>
        <w:rPr>
          <w:b/>
          <w:bCs/>
          <w:spacing w:val="-3"/>
          <w:lang w:val="es-ES_tradnl"/>
        </w:rPr>
      </w:pPr>
    </w:p>
    <w:p w:rsidR="009D11C9" w:rsidRPr="005D43A7" w:rsidRDefault="009D11C9" w:rsidP="005D43A7">
      <w:pPr>
        <w:tabs>
          <w:tab w:val="left" w:pos="-720"/>
          <w:tab w:val="num" w:pos="1416"/>
        </w:tabs>
        <w:suppressAutoHyphens/>
        <w:jc w:val="both"/>
        <w:rPr>
          <w:bCs/>
          <w:spacing w:val="-3"/>
          <w:lang w:val="es-ES_tradnl"/>
        </w:rPr>
      </w:pPr>
      <w:r w:rsidRPr="005D43A7">
        <w:rPr>
          <w:bCs/>
          <w:spacing w:val="-3"/>
          <w:lang w:val="es-ES_tradnl"/>
        </w:rPr>
        <w:t xml:space="preserve">Número de canales programables:  </w:t>
      </w:r>
      <w:r w:rsidR="005D43A7">
        <w:rPr>
          <w:bCs/>
          <w:spacing w:val="-3"/>
          <w:lang w:val="es-ES_tradnl"/>
        </w:rPr>
        <w:tab/>
      </w:r>
      <w:r w:rsidRPr="005D43A7">
        <w:rPr>
          <w:bCs/>
          <w:spacing w:val="-3"/>
          <w:lang w:val="es-ES_tradnl"/>
        </w:rPr>
        <w:t>8 Canales  mínimo</w:t>
      </w:r>
    </w:p>
    <w:p w:rsidR="009D11C9" w:rsidRPr="005D43A7" w:rsidRDefault="005D43A7" w:rsidP="005D43A7">
      <w:pPr>
        <w:tabs>
          <w:tab w:val="left" w:pos="-720"/>
          <w:tab w:val="num" w:pos="1416"/>
        </w:tabs>
        <w:suppressAutoHyphens/>
        <w:jc w:val="both"/>
        <w:rPr>
          <w:bCs/>
          <w:spacing w:val="-3"/>
          <w:lang w:val="es-ES_tradnl"/>
        </w:rPr>
      </w:pPr>
      <w:r>
        <w:rPr>
          <w:bCs/>
          <w:spacing w:val="-3"/>
          <w:lang w:val="es-ES_tradnl"/>
        </w:rPr>
        <w:t>Espaciamiento de Canal:</w:t>
      </w:r>
      <w:r w:rsidR="009D11C9" w:rsidRPr="005D43A7">
        <w:rPr>
          <w:bCs/>
          <w:spacing w:val="-3"/>
          <w:lang w:val="es-ES_tradnl"/>
        </w:rPr>
        <w:t xml:space="preserve"> </w:t>
      </w:r>
      <w:r>
        <w:rPr>
          <w:bCs/>
          <w:spacing w:val="-3"/>
          <w:lang w:val="es-ES_tradnl"/>
        </w:rPr>
        <w:tab/>
      </w:r>
      <w:r>
        <w:rPr>
          <w:bCs/>
          <w:spacing w:val="-3"/>
          <w:lang w:val="es-ES_tradnl"/>
        </w:rPr>
        <w:tab/>
      </w:r>
      <w:r w:rsidR="009D11C9" w:rsidRPr="005D43A7">
        <w:rPr>
          <w:bCs/>
          <w:spacing w:val="-3"/>
          <w:lang w:val="es-ES_tradnl"/>
        </w:rPr>
        <w:t>12.5 / 25kHz</w:t>
      </w:r>
    </w:p>
    <w:p w:rsidR="009D11C9" w:rsidRPr="005D43A7" w:rsidRDefault="005D43A7" w:rsidP="005D43A7">
      <w:pPr>
        <w:tabs>
          <w:tab w:val="left" w:pos="-720"/>
          <w:tab w:val="num" w:pos="1416"/>
        </w:tabs>
        <w:suppressAutoHyphens/>
        <w:jc w:val="both"/>
        <w:rPr>
          <w:bCs/>
          <w:spacing w:val="-3"/>
          <w:lang w:val="es-ES_tradnl"/>
        </w:rPr>
      </w:pPr>
      <w:r>
        <w:rPr>
          <w:bCs/>
          <w:spacing w:val="-3"/>
          <w:lang w:val="es-ES_tradnl"/>
        </w:rPr>
        <w:t>Pantalla</w:t>
      </w:r>
      <w:r w:rsidR="009D11C9" w:rsidRPr="005D43A7">
        <w:rPr>
          <w:bCs/>
          <w:spacing w:val="-3"/>
          <w:lang w:val="es-ES_tradnl"/>
        </w:rPr>
        <w:t xml:space="preserve">: </w:t>
      </w:r>
      <w:r>
        <w:rPr>
          <w:bCs/>
          <w:spacing w:val="-3"/>
          <w:lang w:val="es-ES_tradnl"/>
        </w:rPr>
        <w:tab/>
      </w:r>
      <w:r>
        <w:rPr>
          <w:bCs/>
          <w:spacing w:val="-3"/>
          <w:lang w:val="es-ES_tradnl"/>
        </w:rPr>
        <w:tab/>
      </w:r>
      <w:r>
        <w:rPr>
          <w:bCs/>
          <w:spacing w:val="-3"/>
          <w:lang w:val="es-ES_tradnl"/>
        </w:rPr>
        <w:tab/>
      </w:r>
      <w:r>
        <w:rPr>
          <w:bCs/>
          <w:spacing w:val="-3"/>
          <w:lang w:val="es-ES_tradnl"/>
        </w:rPr>
        <w:tab/>
      </w:r>
      <w:r w:rsidR="009D11C9" w:rsidRPr="005D43A7">
        <w:rPr>
          <w:bCs/>
          <w:spacing w:val="-3"/>
          <w:lang w:val="es-ES_tradnl"/>
        </w:rPr>
        <w:t>opcional</w:t>
      </w:r>
    </w:p>
    <w:p w:rsidR="009D11C9" w:rsidRPr="005D43A7" w:rsidRDefault="009D11C9" w:rsidP="005D43A7">
      <w:pPr>
        <w:tabs>
          <w:tab w:val="left" w:pos="-720"/>
          <w:tab w:val="num" w:pos="1416"/>
        </w:tabs>
        <w:suppressAutoHyphens/>
        <w:jc w:val="both"/>
        <w:rPr>
          <w:bCs/>
          <w:spacing w:val="-3"/>
          <w:lang w:val="es-ES_tradnl"/>
        </w:rPr>
      </w:pPr>
      <w:r w:rsidRPr="005D43A7">
        <w:rPr>
          <w:bCs/>
          <w:spacing w:val="-3"/>
          <w:lang w:val="es-ES_tradnl"/>
        </w:rPr>
        <w:t>Rango de Frecuencia -</w:t>
      </w:r>
    </w:p>
    <w:p w:rsidR="009D11C9" w:rsidRPr="005D43A7" w:rsidRDefault="005D43A7" w:rsidP="005D43A7">
      <w:pPr>
        <w:tabs>
          <w:tab w:val="left" w:pos="-720"/>
          <w:tab w:val="num" w:pos="1416"/>
        </w:tabs>
        <w:suppressAutoHyphens/>
        <w:jc w:val="both"/>
        <w:rPr>
          <w:bCs/>
          <w:spacing w:val="-3"/>
          <w:lang w:val="es-ES_tradnl"/>
        </w:rPr>
      </w:pPr>
      <w:r>
        <w:rPr>
          <w:bCs/>
          <w:spacing w:val="-3"/>
          <w:lang w:val="es-ES_tradnl"/>
        </w:rPr>
        <w:tab/>
      </w:r>
      <w:r>
        <w:rPr>
          <w:bCs/>
          <w:spacing w:val="-3"/>
          <w:lang w:val="es-ES_tradnl"/>
        </w:rPr>
        <w:tab/>
      </w:r>
      <w:r>
        <w:rPr>
          <w:bCs/>
          <w:spacing w:val="-3"/>
          <w:lang w:val="es-ES_tradnl"/>
        </w:rPr>
        <w:tab/>
      </w:r>
      <w:r>
        <w:rPr>
          <w:bCs/>
          <w:spacing w:val="-3"/>
          <w:lang w:val="es-ES_tradnl"/>
        </w:rPr>
        <w:tab/>
      </w:r>
      <w:r w:rsidR="009D11C9" w:rsidRPr="005D43A7">
        <w:rPr>
          <w:bCs/>
          <w:spacing w:val="-3"/>
          <w:lang w:val="es-ES_tradnl"/>
        </w:rPr>
        <w:t>Equipos en UHF:   500.000 MHz. A 512 MHz.</w:t>
      </w:r>
    </w:p>
    <w:p w:rsidR="009D11C9" w:rsidRPr="005D43A7" w:rsidRDefault="005D43A7" w:rsidP="005D43A7">
      <w:pPr>
        <w:tabs>
          <w:tab w:val="left" w:pos="-720"/>
          <w:tab w:val="num" w:pos="1416"/>
        </w:tabs>
        <w:suppressAutoHyphens/>
        <w:jc w:val="both"/>
        <w:rPr>
          <w:bCs/>
          <w:spacing w:val="-3"/>
          <w:lang w:val="es-ES_tradnl"/>
        </w:rPr>
      </w:pPr>
      <w:r>
        <w:rPr>
          <w:bCs/>
          <w:spacing w:val="-3"/>
          <w:lang w:val="es-ES_tradnl"/>
        </w:rPr>
        <w:tab/>
      </w:r>
      <w:r>
        <w:rPr>
          <w:bCs/>
          <w:spacing w:val="-3"/>
          <w:lang w:val="es-ES_tradnl"/>
        </w:rPr>
        <w:tab/>
      </w:r>
      <w:r>
        <w:rPr>
          <w:bCs/>
          <w:spacing w:val="-3"/>
          <w:lang w:val="es-ES_tradnl"/>
        </w:rPr>
        <w:tab/>
      </w:r>
      <w:r>
        <w:rPr>
          <w:bCs/>
          <w:spacing w:val="-3"/>
          <w:lang w:val="es-ES_tradnl"/>
        </w:rPr>
        <w:tab/>
      </w:r>
      <w:r w:rsidR="009D11C9" w:rsidRPr="005D43A7">
        <w:rPr>
          <w:bCs/>
          <w:spacing w:val="-3"/>
          <w:lang w:val="es-ES_tradnl"/>
        </w:rPr>
        <w:t>Equipos en VHF:  160.000 a 170.000 MHz.</w:t>
      </w:r>
    </w:p>
    <w:p w:rsidR="009007F5" w:rsidRPr="005D43A7" w:rsidRDefault="009D11C9" w:rsidP="009007F5">
      <w:pPr>
        <w:tabs>
          <w:tab w:val="left" w:pos="-720"/>
          <w:tab w:val="num" w:pos="1416"/>
        </w:tabs>
        <w:suppressAutoHyphens/>
        <w:ind w:left="3540" w:hanging="3540"/>
        <w:jc w:val="both"/>
        <w:rPr>
          <w:bCs/>
          <w:spacing w:val="-3"/>
          <w:lang w:val="es-ES_tradnl"/>
        </w:rPr>
      </w:pPr>
      <w:r w:rsidRPr="005D43A7">
        <w:rPr>
          <w:bCs/>
          <w:spacing w:val="-3"/>
          <w:lang w:val="es-ES_tradnl"/>
        </w:rPr>
        <w:t>Programación y ajuste por PC</w:t>
      </w:r>
      <w:r w:rsidR="009007F5">
        <w:rPr>
          <w:bCs/>
          <w:spacing w:val="-3"/>
          <w:lang w:val="es-ES_tradnl"/>
        </w:rPr>
        <w:t xml:space="preserve">  </w:t>
      </w:r>
      <w:r w:rsidR="009007F5">
        <w:rPr>
          <w:bCs/>
          <w:spacing w:val="-3"/>
          <w:lang w:val="es-ES_tradnl"/>
        </w:rPr>
        <w:tab/>
        <w:t>incluir software y cable de programación por todo el lote</w:t>
      </w:r>
    </w:p>
    <w:p w:rsidR="009D11C9" w:rsidRPr="005D43A7" w:rsidRDefault="009D11C9" w:rsidP="005D43A7">
      <w:pPr>
        <w:tabs>
          <w:tab w:val="left" w:pos="-720"/>
          <w:tab w:val="num" w:pos="1416"/>
        </w:tabs>
        <w:suppressAutoHyphens/>
        <w:jc w:val="both"/>
        <w:rPr>
          <w:bCs/>
          <w:spacing w:val="-3"/>
          <w:lang w:val="es-ES_tradnl"/>
        </w:rPr>
      </w:pPr>
    </w:p>
    <w:p w:rsidR="009D11C9" w:rsidRPr="005D43A7" w:rsidRDefault="009D11C9" w:rsidP="005D43A7">
      <w:pPr>
        <w:tabs>
          <w:tab w:val="left" w:pos="-720"/>
          <w:tab w:val="num" w:pos="1416"/>
        </w:tabs>
        <w:suppressAutoHyphens/>
        <w:jc w:val="both"/>
        <w:rPr>
          <w:bCs/>
          <w:spacing w:val="-3"/>
          <w:lang w:val="es-ES_tradnl"/>
        </w:rPr>
      </w:pPr>
      <w:r w:rsidRPr="005D43A7">
        <w:rPr>
          <w:bCs/>
          <w:spacing w:val="-3"/>
          <w:lang w:val="es-ES_tradnl"/>
        </w:rPr>
        <w:t xml:space="preserve">Teclado: </w:t>
      </w:r>
      <w:r w:rsidR="005D43A7">
        <w:rPr>
          <w:bCs/>
          <w:spacing w:val="-3"/>
          <w:lang w:val="es-ES_tradnl"/>
        </w:rPr>
        <w:tab/>
      </w:r>
      <w:r w:rsidR="005D43A7">
        <w:rPr>
          <w:bCs/>
          <w:spacing w:val="-3"/>
          <w:lang w:val="es-ES_tradnl"/>
        </w:rPr>
        <w:tab/>
      </w:r>
      <w:r w:rsidR="005D43A7">
        <w:rPr>
          <w:bCs/>
          <w:spacing w:val="-3"/>
          <w:lang w:val="es-ES_tradnl"/>
        </w:rPr>
        <w:tab/>
      </w:r>
      <w:r w:rsidR="005D43A7">
        <w:rPr>
          <w:bCs/>
          <w:spacing w:val="-3"/>
          <w:lang w:val="es-ES_tradnl"/>
        </w:rPr>
        <w:tab/>
      </w:r>
      <w:r w:rsidRPr="005D43A7">
        <w:rPr>
          <w:bCs/>
          <w:spacing w:val="-3"/>
          <w:lang w:val="es-ES_tradnl"/>
        </w:rPr>
        <w:t>opcional</w:t>
      </w:r>
    </w:p>
    <w:p w:rsidR="009D11C9" w:rsidRPr="005D43A7" w:rsidRDefault="009D11C9" w:rsidP="005D43A7">
      <w:pPr>
        <w:tabs>
          <w:tab w:val="left" w:pos="-720"/>
          <w:tab w:val="num" w:pos="1416"/>
        </w:tabs>
        <w:suppressAutoHyphens/>
        <w:jc w:val="both"/>
        <w:rPr>
          <w:bCs/>
          <w:spacing w:val="-3"/>
          <w:lang w:val="es-ES_tradnl"/>
        </w:rPr>
      </w:pPr>
      <w:r w:rsidRPr="005D43A7">
        <w:rPr>
          <w:bCs/>
          <w:spacing w:val="-3"/>
          <w:lang w:val="es-ES_tradnl"/>
        </w:rPr>
        <w:t xml:space="preserve">Especificaciones Militares: </w:t>
      </w:r>
      <w:r w:rsidR="005D43A7">
        <w:rPr>
          <w:bCs/>
          <w:spacing w:val="-3"/>
          <w:lang w:val="es-ES_tradnl"/>
        </w:rPr>
        <w:tab/>
      </w:r>
      <w:r w:rsidR="005D43A7">
        <w:rPr>
          <w:bCs/>
          <w:spacing w:val="-3"/>
          <w:lang w:val="es-ES_tradnl"/>
        </w:rPr>
        <w:tab/>
      </w:r>
      <w:r w:rsidRPr="005D43A7">
        <w:rPr>
          <w:bCs/>
          <w:spacing w:val="-3"/>
          <w:lang w:val="es-ES_tradnl"/>
        </w:rPr>
        <w:t>810 C, D, E y F</w:t>
      </w:r>
    </w:p>
    <w:p w:rsidR="009D11C9" w:rsidRPr="005D43A7" w:rsidRDefault="009D11C9" w:rsidP="005D43A7">
      <w:pPr>
        <w:tabs>
          <w:tab w:val="left" w:pos="-720"/>
          <w:tab w:val="num" w:pos="1416"/>
        </w:tabs>
        <w:suppressAutoHyphens/>
        <w:jc w:val="both"/>
        <w:rPr>
          <w:bCs/>
          <w:spacing w:val="-3"/>
          <w:lang w:val="es-ES_tradnl"/>
        </w:rPr>
      </w:pPr>
      <w:r w:rsidRPr="005D43A7">
        <w:rPr>
          <w:bCs/>
          <w:spacing w:val="-3"/>
          <w:lang w:val="es-ES_tradnl"/>
        </w:rPr>
        <w:t xml:space="preserve">Potencia: </w:t>
      </w:r>
      <w:r w:rsidR="005D43A7">
        <w:rPr>
          <w:bCs/>
          <w:spacing w:val="-3"/>
          <w:lang w:val="es-ES_tradnl"/>
        </w:rPr>
        <w:tab/>
      </w:r>
      <w:r w:rsidR="005D43A7">
        <w:rPr>
          <w:bCs/>
          <w:spacing w:val="-3"/>
          <w:lang w:val="es-ES_tradnl"/>
        </w:rPr>
        <w:tab/>
      </w:r>
      <w:r w:rsidR="005D43A7">
        <w:rPr>
          <w:bCs/>
          <w:spacing w:val="-3"/>
          <w:lang w:val="es-ES_tradnl"/>
        </w:rPr>
        <w:tab/>
      </w:r>
      <w:r w:rsidR="005D43A7">
        <w:rPr>
          <w:bCs/>
          <w:spacing w:val="-3"/>
          <w:lang w:val="es-ES_tradnl"/>
        </w:rPr>
        <w:tab/>
      </w:r>
      <w:r w:rsidRPr="005D43A7">
        <w:rPr>
          <w:bCs/>
          <w:spacing w:val="-3"/>
          <w:lang w:val="es-ES_tradnl"/>
        </w:rPr>
        <w:t>5W;</w:t>
      </w:r>
    </w:p>
    <w:p w:rsidR="009D11C9" w:rsidRPr="005D43A7" w:rsidRDefault="005D43A7" w:rsidP="005D43A7">
      <w:pPr>
        <w:tabs>
          <w:tab w:val="left" w:pos="-720"/>
          <w:tab w:val="num" w:pos="1416"/>
        </w:tabs>
        <w:suppressAutoHyphens/>
        <w:jc w:val="both"/>
        <w:rPr>
          <w:bCs/>
          <w:spacing w:val="-3"/>
          <w:lang w:val="es-ES_tradnl"/>
        </w:rPr>
      </w:pPr>
      <w:r>
        <w:rPr>
          <w:bCs/>
          <w:spacing w:val="-3"/>
          <w:lang w:val="es-ES_tradnl"/>
        </w:rPr>
        <w:t>Botones Programables:</w:t>
      </w:r>
      <w:r>
        <w:rPr>
          <w:bCs/>
          <w:spacing w:val="-3"/>
          <w:lang w:val="es-ES_tradnl"/>
        </w:rPr>
        <w:tab/>
      </w:r>
      <w:r>
        <w:rPr>
          <w:bCs/>
          <w:spacing w:val="-3"/>
          <w:lang w:val="es-ES_tradnl"/>
        </w:rPr>
        <w:tab/>
      </w:r>
      <w:r w:rsidR="009D11C9" w:rsidRPr="005D43A7">
        <w:rPr>
          <w:bCs/>
          <w:spacing w:val="-3"/>
          <w:lang w:val="es-ES_tradnl"/>
        </w:rPr>
        <w:t xml:space="preserve">2 </w:t>
      </w:r>
      <w:r w:rsidR="00544791">
        <w:rPr>
          <w:bCs/>
          <w:spacing w:val="-3"/>
          <w:lang w:val="es-ES_tradnl"/>
        </w:rPr>
        <w:t>mínimo</w:t>
      </w:r>
    </w:p>
    <w:p w:rsidR="009D11C9" w:rsidRPr="005D43A7" w:rsidRDefault="005D43A7" w:rsidP="005D43A7">
      <w:pPr>
        <w:tabs>
          <w:tab w:val="left" w:pos="-720"/>
          <w:tab w:val="num" w:pos="1416"/>
        </w:tabs>
        <w:suppressAutoHyphens/>
        <w:ind w:left="3540" w:hanging="3540"/>
        <w:jc w:val="both"/>
        <w:rPr>
          <w:bCs/>
          <w:spacing w:val="-3"/>
          <w:lang w:val="es-ES_tradnl"/>
        </w:rPr>
      </w:pPr>
      <w:r>
        <w:rPr>
          <w:bCs/>
          <w:spacing w:val="-3"/>
          <w:lang w:val="es-ES_tradnl"/>
        </w:rPr>
        <w:t>Cloneo:</w:t>
      </w:r>
      <w:r>
        <w:rPr>
          <w:bCs/>
          <w:spacing w:val="-3"/>
          <w:lang w:val="es-ES_tradnl"/>
        </w:rPr>
        <w:tab/>
      </w:r>
      <w:r>
        <w:rPr>
          <w:bCs/>
          <w:spacing w:val="-3"/>
          <w:lang w:val="es-ES_tradnl"/>
        </w:rPr>
        <w:tab/>
      </w:r>
      <w:r w:rsidR="009D11C9" w:rsidRPr="005D43A7">
        <w:rPr>
          <w:bCs/>
          <w:spacing w:val="-3"/>
          <w:lang w:val="es-ES_tradnl"/>
        </w:rPr>
        <w:t>Mediante software de programación o cable de cloneo</w:t>
      </w:r>
    </w:p>
    <w:p w:rsidR="009D11C9" w:rsidRPr="005D43A7" w:rsidRDefault="009D11C9" w:rsidP="005D43A7">
      <w:pPr>
        <w:tabs>
          <w:tab w:val="left" w:pos="-720"/>
          <w:tab w:val="num" w:pos="1416"/>
        </w:tabs>
        <w:suppressAutoHyphens/>
        <w:jc w:val="both"/>
        <w:rPr>
          <w:bCs/>
          <w:spacing w:val="-3"/>
          <w:lang w:val="es-ES_tradnl"/>
        </w:rPr>
      </w:pPr>
    </w:p>
    <w:p w:rsidR="009D11C9" w:rsidRPr="005D43A7" w:rsidRDefault="009D11C9" w:rsidP="005D43A7">
      <w:pPr>
        <w:tabs>
          <w:tab w:val="left" w:pos="-720"/>
          <w:tab w:val="num" w:pos="1416"/>
        </w:tabs>
        <w:suppressAutoHyphens/>
        <w:jc w:val="both"/>
        <w:rPr>
          <w:bCs/>
          <w:spacing w:val="-3"/>
          <w:lang w:val="es-ES_tradnl"/>
        </w:rPr>
      </w:pPr>
    </w:p>
    <w:tbl>
      <w:tblPr>
        <w:tblW w:w="5000" w:type="pct"/>
        <w:tblCellSpacing w:w="0" w:type="dxa"/>
        <w:tblCellMar>
          <w:left w:w="0" w:type="dxa"/>
          <w:right w:w="0" w:type="dxa"/>
        </w:tblCellMar>
        <w:tblLook w:val="04A0"/>
      </w:tblPr>
      <w:tblGrid>
        <w:gridCol w:w="8504"/>
      </w:tblGrid>
      <w:tr w:rsidR="009D11C9" w:rsidRPr="005D43A7" w:rsidTr="00E54D01">
        <w:trPr>
          <w:tblCellSpacing w:w="0" w:type="dxa"/>
        </w:trPr>
        <w:tc>
          <w:tcPr>
            <w:tcW w:w="0" w:type="auto"/>
            <w:vAlign w:val="center"/>
            <w:hideMark/>
          </w:tcPr>
          <w:tbl>
            <w:tblPr>
              <w:tblW w:w="5000" w:type="pct"/>
              <w:tblCellSpacing w:w="0" w:type="dxa"/>
              <w:tblCellMar>
                <w:left w:w="0" w:type="dxa"/>
                <w:right w:w="0" w:type="dxa"/>
              </w:tblCellMar>
              <w:tblLook w:val="04A0"/>
            </w:tblPr>
            <w:tblGrid>
              <w:gridCol w:w="8504"/>
            </w:tblGrid>
            <w:tr w:rsidR="009D11C9" w:rsidRPr="005D43A7" w:rsidTr="00E54D01">
              <w:trPr>
                <w:tblCellSpacing w:w="0" w:type="dxa"/>
              </w:trPr>
              <w:tc>
                <w:tcPr>
                  <w:tcW w:w="0" w:type="auto"/>
                  <w:vAlign w:val="center"/>
                  <w:hideMark/>
                </w:tcPr>
                <w:p w:rsidR="009D11C9" w:rsidRPr="005D43A7" w:rsidRDefault="009D11C9" w:rsidP="005D43A7">
                  <w:pPr>
                    <w:tabs>
                      <w:tab w:val="left" w:pos="-720"/>
                      <w:tab w:val="num" w:pos="1416"/>
                    </w:tabs>
                    <w:suppressAutoHyphens/>
                    <w:jc w:val="both"/>
                    <w:rPr>
                      <w:bCs/>
                      <w:spacing w:val="-3"/>
                      <w:lang w:val="es-ES_tradnl"/>
                    </w:rPr>
                  </w:pPr>
                </w:p>
              </w:tc>
            </w:tr>
          </w:tbl>
          <w:p w:rsidR="009D11C9" w:rsidRPr="005D43A7" w:rsidRDefault="009D11C9" w:rsidP="005D43A7">
            <w:pPr>
              <w:tabs>
                <w:tab w:val="left" w:pos="-720"/>
                <w:tab w:val="num" w:pos="1416"/>
              </w:tabs>
              <w:suppressAutoHyphens/>
              <w:jc w:val="both"/>
              <w:rPr>
                <w:bCs/>
                <w:spacing w:val="-3"/>
                <w:lang w:val="es-ES_tradnl"/>
              </w:rPr>
            </w:pPr>
          </w:p>
        </w:tc>
      </w:tr>
      <w:tr w:rsidR="009D11C9" w:rsidRPr="005D43A7" w:rsidTr="00E54D01">
        <w:trPr>
          <w:tblCellSpacing w:w="0" w:type="dxa"/>
        </w:trPr>
        <w:tc>
          <w:tcPr>
            <w:tcW w:w="0" w:type="auto"/>
            <w:vAlign w:val="center"/>
            <w:hideMark/>
          </w:tcPr>
          <w:tbl>
            <w:tblPr>
              <w:tblW w:w="5000" w:type="pct"/>
              <w:tblCellSpacing w:w="0" w:type="dxa"/>
              <w:tblCellMar>
                <w:left w:w="0" w:type="dxa"/>
                <w:right w:w="0" w:type="dxa"/>
              </w:tblCellMar>
              <w:tblLook w:val="04A0"/>
            </w:tblPr>
            <w:tblGrid>
              <w:gridCol w:w="8504"/>
            </w:tblGrid>
            <w:tr w:rsidR="009D11C9" w:rsidRPr="005D43A7" w:rsidTr="00E54D01">
              <w:trPr>
                <w:tblCellSpacing w:w="0" w:type="dxa"/>
              </w:trPr>
              <w:tc>
                <w:tcPr>
                  <w:tcW w:w="0" w:type="auto"/>
                  <w:vAlign w:val="center"/>
                  <w:hideMark/>
                </w:tcPr>
                <w:p w:rsidR="009D11C9" w:rsidRPr="005D43A7" w:rsidRDefault="009D11C9" w:rsidP="005D43A7">
                  <w:pPr>
                    <w:tabs>
                      <w:tab w:val="left" w:pos="-720"/>
                      <w:tab w:val="num" w:pos="1416"/>
                    </w:tabs>
                    <w:suppressAutoHyphens/>
                    <w:jc w:val="both"/>
                    <w:rPr>
                      <w:bCs/>
                      <w:spacing w:val="-3"/>
                      <w:lang w:val="es-ES_tradnl"/>
                    </w:rPr>
                  </w:pPr>
                </w:p>
              </w:tc>
            </w:tr>
          </w:tbl>
          <w:p w:rsidR="009D11C9" w:rsidRPr="005D43A7" w:rsidRDefault="009D11C9" w:rsidP="005D43A7">
            <w:pPr>
              <w:tabs>
                <w:tab w:val="left" w:pos="-720"/>
                <w:tab w:val="num" w:pos="1416"/>
              </w:tabs>
              <w:suppressAutoHyphens/>
              <w:jc w:val="both"/>
              <w:rPr>
                <w:bCs/>
                <w:spacing w:val="-3"/>
                <w:lang w:val="es-ES_tradnl"/>
              </w:rPr>
            </w:pPr>
          </w:p>
        </w:tc>
      </w:tr>
      <w:tr w:rsidR="009D11C9" w:rsidRPr="005D43A7" w:rsidTr="00E54D01">
        <w:trPr>
          <w:tblCellSpacing w:w="0" w:type="dxa"/>
        </w:trPr>
        <w:tc>
          <w:tcPr>
            <w:tcW w:w="0" w:type="auto"/>
            <w:vAlign w:val="center"/>
            <w:hideMark/>
          </w:tcPr>
          <w:tbl>
            <w:tblPr>
              <w:tblW w:w="5000" w:type="pct"/>
              <w:tblCellSpacing w:w="0" w:type="dxa"/>
              <w:tblCellMar>
                <w:left w:w="0" w:type="dxa"/>
                <w:right w:w="0" w:type="dxa"/>
              </w:tblCellMar>
              <w:tblLook w:val="04A0"/>
            </w:tblPr>
            <w:tblGrid>
              <w:gridCol w:w="8504"/>
            </w:tblGrid>
            <w:tr w:rsidR="009D11C9" w:rsidRPr="005D43A7" w:rsidTr="00E54D01">
              <w:trPr>
                <w:tblCellSpacing w:w="0" w:type="dxa"/>
              </w:trPr>
              <w:tc>
                <w:tcPr>
                  <w:tcW w:w="0" w:type="auto"/>
                  <w:vAlign w:val="center"/>
                  <w:hideMark/>
                </w:tcPr>
                <w:p w:rsidR="009D11C9" w:rsidRPr="005D43A7" w:rsidRDefault="009D11C9" w:rsidP="005D43A7">
                  <w:pPr>
                    <w:tabs>
                      <w:tab w:val="left" w:pos="-720"/>
                      <w:tab w:val="num" w:pos="1416"/>
                    </w:tabs>
                    <w:suppressAutoHyphens/>
                    <w:jc w:val="both"/>
                    <w:rPr>
                      <w:bCs/>
                      <w:spacing w:val="-3"/>
                      <w:lang w:val="es-ES_tradnl"/>
                    </w:rPr>
                  </w:pPr>
                </w:p>
              </w:tc>
            </w:tr>
          </w:tbl>
          <w:p w:rsidR="009D11C9" w:rsidRPr="005D43A7" w:rsidRDefault="009D11C9" w:rsidP="005D43A7">
            <w:pPr>
              <w:tabs>
                <w:tab w:val="left" w:pos="-720"/>
                <w:tab w:val="num" w:pos="1416"/>
              </w:tabs>
              <w:suppressAutoHyphens/>
              <w:jc w:val="both"/>
              <w:rPr>
                <w:bCs/>
                <w:spacing w:val="-3"/>
                <w:lang w:val="es-ES_tradnl"/>
              </w:rPr>
            </w:pPr>
          </w:p>
        </w:tc>
      </w:tr>
      <w:tr w:rsidR="009D11C9" w:rsidRPr="005D43A7" w:rsidTr="00E54D01">
        <w:trPr>
          <w:tblCellSpacing w:w="0" w:type="dxa"/>
        </w:trPr>
        <w:tc>
          <w:tcPr>
            <w:tcW w:w="0" w:type="auto"/>
            <w:vAlign w:val="center"/>
            <w:hideMark/>
          </w:tcPr>
          <w:tbl>
            <w:tblPr>
              <w:tblW w:w="5000" w:type="pct"/>
              <w:tblCellSpacing w:w="0" w:type="dxa"/>
              <w:tblCellMar>
                <w:left w:w="0" w:type="dxa"/>
                <w:right w:w="0" w:type="dxa"/>
              </w:tblCellMar>
              <w:tblLook w:val="04A0"/>
            </w:tblPr>
            <w:tblGrid>
              <w:gridCol w:w="8504"/>
            </w:tblGrid>
            <w:tr w:rsidR="009D11C9" w:rsidRPr="005D43A7" w:rsidTr="00E54D01">
              <w:trPr>
                <w:tblCellSpacing w:w="0" w:type="dxa"/>
              </w:trPr>
              <w:tc>
                <w:tcPr>
                  <w:tcW w:w="0" w:type="auto"/>
                  <w:vAlign w:val="center"/>
                  <w:hideMark/>
                </w:tcPr>
                <w:p w:rsidR="009D11C9" w:rsidRPr="005D43A7" w:rsidRDefault="009D11C9" w:rsidP="005D43A7">
                  <w:pPr>
                    <w:tabs>
                      <w:tab w:val="left" w:pos="-720"/>
                      <w:tab w:val="num" w:pos="1416"/>
                    </w:tabs>
                    <w:suppressAutoHyphens/>
                    <w:jc w:val="both"/>
                    <w:rPr>
                      <w:bCs/>
                      <w:spacing w:val="-3"/>
                      <w:lang w:val="es-ES_tradnl"/>
                    </w:rPr>
                  </w:pPr>
                </w:p>
              </w:tc>
            </w:tr>
          </w:tbl>
          <w:p w:rsidR="009D11C9" w:rsidRPr="005D43A7" w:rsidRDefault="009D11C9" w:rsidP="005D43A7">
            <w:pPr>
              <w:tabs>
                <w:tab w:val="left" w:pos="-720"/>
                <w:tab w:val="num" w:pos="1416"/>
              </w:tabs>
              <w:suppressAutoHyphens/>
              <w:jc w:val="both"/>
              <w:rPr>
                <w:bCs/>
                <w:spacing w:val="-3"/>
                <w:lang w:val="es-ES_tradnl"/>
              </w:rPr>
            </w:pPr>
          </w:p>
        </w:tc>
      </w:tr>
      <w:tr w:rsidR="009D11C9" w:rsidRPr="005D43A7" w:rsidTr="00E54D01">
        <w:trPr>
          <w:tblCellSpacing w:w="0" w:type="dxa"/>
        </w:trPr>
        <w:tc>
          <w:tcPr>
            <w:tcW w:w="0" w:type="auto"/>
            <w:vAlign w:val="center"/>
            <w:hideMark/>
          </w:tcPr>
          <w:tbl>
            <w:tblPr>
              <w:tblW w:w="5000" w:type="pct"/>
              <w:tblCellSpacing w:w="0" w:type="dxa"/>
              <w:tblCellMar>
                <w:left w:w="0" w:type="dxa"/>
                <w:right w:w="0" w:type="dxa"/>
              </w:tblCellMar>
              <w:tblLook w:val="04A0"/>
            </w:tblPr>
            <w:tblGrid>
              <w:gridCol w:w="8504"/>
            </w:tblGrid>
            <w:tr w:rsidR="009D11C9" w:rsidRPr="005D43A7" w:rsidTr="00E54D01">
              <w:trPr>
                <w:tblCellSpacing w:w="0" w:type="dxa"/>
              </w:trPr>
              <w:tc>
                <w:tcPr>
                  <w:tcW w:w="0" w:type="auto"/>
                  <w:vAlign w:val="center"/>
                  <w:hideMark/>
                </w:tcPr>
                <w:p w:rsidR="009D11C9" w:rsidRPr="005D43A7" w:rsidRDefault="009D11C9" w:rsidP="005D43A7">
                  <w:pPr>
                    <w:tabs>
                      <w:tab w:val="left" w:pos="-720"/>
                      <w:tab w:val="num" w:pos="1416"/>
                    </w:tabs>
                    <w:suppressAutoHyphens/>
                    <w:jc w:val="both"/>
                    <w:rPr>
                      <w:bCs/>
                      <w:spacing w:val="-3"/>
                      <w:lang w:val="es-ES_tradnl"/>
                    </w:rPr>
                  </w:pPr>
                </w:p>
              </w:tc>
            </w:tr>
          </w:tbl>
          <w:p w:rsidR="009D11C9" w:rsidRPr="005D43A7" w:rsidRDefault="009D11C9" w:rsidP="005D43A7">
            <w:pPr>
              <w:tabs>
                <w:tab w:val="left" w:pos="-720"/>
                <w:tab w:val="num" w:pos="1416"/>
              </w:tabs>
              <w:suppressAutoHyphens/>
              <w:jc w:val="both"/>
              <w:rPr>
                <w:bCs/>
                <w:spacing w:val="-3"/>
                <w:lang w:val="es-ES_tradnl"/>
              </w:rPr>
            </w:pPr>
          </w:p>
        </w:tc>
      </w:tr>
      <w:tr w:rsidR="009D11C9" w:rsidRPr="005D43A7" w:rsidTr="00E54D01">
        <w:trPr>
          <w:tblCellSpacing w:w="0" w:type="dxa"/>
        </w:trPr>
        <w:tc>
          <w:tcPr>
            <w:tcW w:w="0" w:type="auto"/>
            <w:vAlign w:val="center"/>
            <w:hideMark/>
          </w:tcPr>
          <w:p w:rsidR="009D11C9" w:rsidRPr="005D43A7" w:rsidRDefault="009D11C9" w:rsidP="005D43A7">
            <w:pPr>
              <w:tabs>
                <w:tab w:val="left" w:pos="-720"/>
                <w:tab w:val="num" w:pos="1416"/>
              </w:tabs>
              <w:suppressAutoHyphens/>
              <w:jc w:val="both"/>
              <w:rPr>
                <w:bCs/>
                <w:spacing w:val="-3"/>
                <w:lang w:val="es-ES_tradnl"/>
              </w:rPr>
            </w:pPr>
          </w:p>
        </w:tc>
      </w:tr>
      <w:tr w:rsidR="009D11C9" w:rsidRPr="005D43A7" w:rsidTr="00E54D01">
        <w:trPr>
          <w:tblCellSpacing w:w="0" w:type="dxa"/>
        </w:trPr>
        <w:tc>
          <w:tcPr>
            <w:tcW w:w="0" w:type="auto"/>
            <w:vAlign w:val="center"/>
            <w:hideMark/>
          </w:tcPr>
          <w:tbl>
            <w:tblPr>
              <w:tblW w:w="5000" w:type="pct"/>
              <w:tblCellSpacing w:w="0" w:type="dxa"/>
              <w:tblCellMar>
                <w:left w:w="0" w:type="dxa"/>
                <w:right w:w="0" w:type="dxa"/>
              </w:tblCellMar>
              <w:tblLook w:val="04A0"/>
            </w:tblPr>
            <w:tblGrid>
              <w:gridCol w:w="8504"/>
            </w:tblGrid>
            <w:tr w:rsidR="009D11C9" w:rsidRPr="005D43A7" w:rsidTr="00E54D01">
              <w:trPr>
                <w:tblCellSpacing w:w="0" w:type="dxa"/>
              </w:trPr>
              <w:tc>
                <w:tcPr>
                  <w:tcW w:w="0" w:type="auto"/>
                  <w:vAlign w:val="center"/>
                  <w:hideMark/>
                </w:tcPr>
                <w:p w:rsidR="009D11C9" w:rsidRPr="005D43A7" w:rsidRDefault="009D11C9" w:rsidP="005D43A7">
                  <w:pPr>
                    <w:tabs>
                      <w:tab w:val="left" w:pos="-720"/>
                      <w:tab w:val="num" w:pos="1416"/>
                    </w:tabs>
                    <w:suppressAutoHyphens/>
                    <w:jc w:val="both"/>
                    <w:rPr>
                      <w:bCs/>
                      <w:spacing w:val="-3"/>
                      <w:lang w:val="es-ES_tradnl"/>
                    </w:rPr>
                  </w:pPr>
                </w:p>
              </w:tc>
            </w:tr>
          </w:tbl>
          <w:p w:rsidR="009D11C9" w:rsidRPr="005D43A7" w:rsidRDefault="009D11C9" w:rsidP="005D43A7">
            <w:pPr>
              <w:tabs>
                <w:tab w:val="left" w:pos="-720"/>
                <w:tab w:val="num" w:pos="1416"/>
              </w:tabs>
              <w:suppressAutoHyphens/>
              <w:jc w:val="both"/>
              <w:rPr>
                <w:bCs/>
                <w:spacing w:val="-3"/>
                <w:lang w:val="es-ES_tradnl"/>
              </w:rPr>
            </w:pPr>
          </w:p>
        </w:tc>
      </w:tr>
      <w:tr w:rsidR="009D11C9" w:rsidRPr="005D43A7" w:rsidTr="00E54D01">
        <w:trPr>
          <w:tblCellSpacing w:w="0" w:type="dxa"/>
        </w:trPr>
        <w:tc>
          <w:tcPr>
            <w:tcW w:w="0" w:type="auto"/>
            <w:vAlign w:val="center"/>
            <w:hideMark/>
          </w:tcPr>
          <w:tbl>
            <w:tblPr>
              <w:tblW w:w="5000" w:type="pct"/>
              <w:tblCellSpacing w:w="0" w:type="dxa"/>
              <w:tblCellMar>
                <w:left w:w="0" w:type="dxa"/>
                <w:right w:w="0" w:type="dxa"/>
              </w:tblCellMar>
              <w:tblLook w:val="04A0"/>
            </w:tblPr>
            <w:tblGrid>
              <w:gridCol w:w="8504"/>
            </w:tblGrid>
            <w:tr w:rsidR="009D11C9" w:rsidRPr="005D43A7" w:rsidTr="00E54D01">
              <w:trPr>
                <w:tblCellSpacing w:w="0" w:type="dxa"/>
              </w:trPr>
              <w:tc>
                <w:tcPr>
                  <w:tcW w:w="0" w:type="auto"/>
                  <w:vAlign w:val="center"/>
                  <w:hideMark/>
                </w:tcPr>
                <w:p w:rsidR="009D11C9" w:rsidRPr="005D43A7" w:rsidRDefault="009D11C9" w:rsidP="005D43A7">
                  <w:pPr>
                    <w:tabs>
                      <w:tab w:val="left" w:pos="-720"/>
                      <w:tab w:val="num" w:pos="1416"/>
                    </w:tabs>
                    <w:suppressAutoHyphens/>
                    <w:jc w:val="both"/>
                    <w:rPr>
                      <w:bCs/>
                      <w:spacing w:val="-3"/>
                      <w:lang w:val="es-ES_tradnl"/>
                    </w:rPr>
                  </w:pPr>
                </w:p>
              </w:tc>
            </w:tr>
          </w:tbl>
          <w:p w:rsidR="009D11C9" w:rsidRPr="005D43A7" w:rsidRDefault="009D11C9" w:rsidP="005D43A7">
            <w:pPr>
              <w:tabs>
                <w:tab w:val="left" w:pos="-720"/>
                <w:tab w:val="num" w:pos="1416"/>
              </w:tabs>
              <w:suppressAutoHyphens/>
              <w:jc w:val="both"/>
              <w:rPr>
                <w:bCs/>
                <w:spacing w:val="-3"/>
                <w:lang w:val="es-ES_tradnl"/>
              </w:rPr>
            </w:pPr>
          </w:p>
        </w:tc>
      </w:tr>
      <w:tr w:rsidR="009D11C9" w:rsidRPr="005D43A7" w:rsidTr="00E54D01">
        <w:trPr>
          <w:tblCellSpacing w:w="0" w:type="dxa"/>
        </w:trPr>
        <w:tc>
          <w:tcPr>
            <w:tcW w:w="0" w:type="auto"/>
            <w:vAlign w:val="center"/>
            <w:hideMark/>
          </w:tcPr>
          <w:tbl>
            <w:tblPr>
              <w:tblW w:w="5000" w:type="pct"/>
              <w:tblCellSpacing w:w="0" w:type="dxa"/>
              <w:tblCellMar>
                <w:left w:w="0" w:type="dxa"/>
                <w:right w:w="0" w:type="dxa"/>
              </w:tblCellMar>
              <w:tblLook w:val="04A0"/>
            </w:tblPr>
            <w:tblGrid>
              <w:gridCol w:w="8504"/>
            </w:tblGrid>
            <w:tr w:rsidR="009D11C9" w:rsidRPr="005D43A7" w:rsidTr="00E54D01">
              <w:trPr>
                <w:tblCellSpacing w:w="0" w:type="dxa"/>
              </w:trPr>
              <w:tc>
                <w:tcPr>
                  <w:tcW w:w="0" w:type="auto"/>
                  <w:vAlign w:val="center"/>
                  <w:hideMark/>
                </w:tcPr>
                <w:p w:rsidR="009D11C9" w:rsidRPr="005D43A7" w:rsidRDefault="009D11C9" w:rsidP="005D43A7">
                  <w:pPr>
                    <w:tabs>
                      <w:tab w:val="left" w:pos="-720"/>
                      <w:tab w:val="num" w:pos="1416"/>
                    </w:tabs>
                    <w:suppressAutoHyphens/>
                    <w:jc w:val="both"/>
                    <w:rPr>
                      <w:bCs/>
                      <w:spacing w:val="-3"/>
                      <w:lang w:val="es-ES_tradnl"/>
                    </w:rPr>
                  </w:pPr>
                </w:p>
              </w:tc>
            </w:tr>
          </w:tbl>
          <w:p w:rsidR="009D11C9" w:rsidRPr="005D43A7" w:rsidRDefault="009D11C9" w:rsidP="005D43A7">
            <w:pPr>
              <w:tabs>
                <w:tab w:val="left" w:pos="-720"/>
                <w:tab w:val="num" w:pos="1416"/>
              </w:tabs>
              <w:suppressAutoHyphens/>
              <w:jc w:val="both"/>
              <w:rPr>
                <w:bCs/>
                <w:spacing w:val="-3"/>
                <w:lang w:val="es-ES_tradnl"/>
              </w:rPr>
            </w:pPr>
          </w:p>
        </w:tc>
      </w:tr>
      <w:tr w:rsidR="009D11C9" w:rsidRPr="005D43A7" w:rsidTr="00E54D01">
        <w:trPr>
          <w:tblCellSpacing w:w="0" w:type="dxa"/>
        </w:trPr>
        <w:tc>
          <w:tcPr>
            <w:tcW w:w="0" w:type="auto"/>
            <w:vAlign w:val="center"/>
            <w:hideMark/>
          </w:tcPr>
          <w:tbl>
            <w:tblPr>
              <w:tblW w:w="5000" w:type="pct"/>
              <w:tblCellSpacing w:w="0" w:type="dxa"/>
              <w:tblCellMar>
                <w:left w:w="0" w:type="dxa"/>
                <w:right w:w="0" w:type="dxa"/>
              </w:tblCellMar>
              <w:tblLook w:val="04A0"/>
            </w:tblPr>
            <w:tblGrid>
              <w:gridCol w:w="8504"/>
            </w:tblGrid>
            <w:tr w:rsidR="009D11C9" w:rsidRPr="005D43A7" w:rsidTr="00E54D01">
              <w:trPr>
                <w:tblCellSpacing w:w="0" w:type="dxa"/>
              </w:trPr>
              <w:tc>
                <w:tcPr>
                  <w:tcW w:w="0" w:type="auto"/>
                  <w:vAlign w:val="center"/>
                  <w:hideMark/>
                </w:tcPr>
                <w:p w:rsidR="009D11C9" w:rsidRPr="005D43A7" w:rsidRDefault="009D11C9" w:rsidP="005D43A7">
                  <w:pPr>
                    <w:tabs>
                      <w:tab w:val="left" w:pos="-720"/>
                      <w:tab w:val="num" w:pos="1416"/>
                    </w:tabs>
                    <w:suppressAutoHyphens/>
                    <w:jc w:val="both"/>
                    <w:rPr>
                      <w:bCs/>
                      <w:spacing w:val="-3"/>
                      <w:lang w:val="es-ES_tradnl"/>
                    </w:rPr>
                  </w:pPr>
                </w:p>
              </w:tc>
            </w:tr>
          </w:tbl>
          <w:p w:rsidR="009D11C9" w:rsidRPr="005D43A7" w:rsidRDefault="009D11C9" w:rsidP="005D43A7">
            <w:pPr>
              <w:tabs>
                <w:tab w:val="left" w:pos="-720"/>
                <w:tab w:val="num" w:pos="1416"/>
              </w:tabs>
              <w:suppressAutoHyphens/>
              <w:jc w:val="both"/>
              <w:rPr>
                <w:bCs/>
                <w:spacing w:val="-3"/>
                <w:lang w:val="es-ES_tradnl"/>
              </w:rPr>
            </w:pPr>
          </w:p>
        </w:tc>
      </w:tr>
      <w:tr w:rsidR="009D11C9" w:rsidRPr="005D43A7" w:rsidTr="00E54D01">
        <w:trPr>
          <w:tblCellSpacing w:w="0" w:type="dxa"/>
        </w:trPr>
        <w:tc>
          <w:tcPr>
            <w:tcW w:w="0" w:type="auto"/>
            <w:vAlign w:val="center"/>
            <w:hideMark/>
          </w:tcPr>
          <w:tbl>
            <w:tblPr>
              <w:tblW w:w="5000" w:type="pct"/>
              <w:tblCellSpacing w:w="0" w:type="dxa"/>
              <w:tblCellMar>
                <w:left w:w="0" w:type="dxa"/>
                <w:right w:w="0" w:type="dxa"/>
              </w:tblCellMar>
              <w:tblLook w:val="04A0"/>
            </w:tblPr>
            <w:tblGrid>
              <w:gridCol w:w="8504"/>
            </w:tblGrid>
            <w:tr w:rsidR="009D11C9" w:rsidRPr="005D43A7" w:rsidTr="00E54D01">
              <w:trPr>
                <w:tblCellSpacing w:w="0" w:type="dxa"/>
              </w:trPr>
              <w:tc>
                <w:tcPr>
                  <w:tcW w:w="0" w:type="auto"/>
                  <w:vAlign w:val="center"/>
                  <w:hideMark/>
                </w:tcPr>
                <w:p w:rsidR="009D11C9" w:rsidRPr="005D43A7" w:rsidRDefault="009D11C9" w:rsidP="005D43A7">
                  <w:pPr>
                    <w:tabs>
                      <w:tab w:val="left" w:pos="-720"/>
                      <w:tab w:val="num" w:pos="1416"/>
                    </w:tabs>
                    <w:suppressAutoHyphens/>
                    <w:jc w:val="both"/>
                    <w:rPr>
                      <w:bCs/>
                      <w:spacing w:val="-3"/>
                      <w:lang w:val="es-ES_tradnl"/>
                    </w:rPr>
                  </w:pPr>
                </w:p>
              </w:tc>
            </w:tr>
          </w:tbl>
          <w:p w:rsidR="009D11C9" w:rsidRPr="005D43A7" w:rsidRDefault="009D11C9" w:rsidP="005D43A7">
            <w:pPr>
              <w:tabs>
                <w:tab w:val="left" w:pos="-720"/>
                <w:tab w:val="num" w:pos="1416"/>
              </w:tabs>
              <w:suppressAutoHyphens/>
              <w:jc w:val="both"/>
              <w:rPr>
                <w:bCs/>
                <w:spacing w:val="-3"/>
                <w:lang w:val="es-ES_tradnl"/>
              </w:rPr>
            </w:pPr>
          </w:p>
        </w:tc>
      </w:tr>
      <w:tr w:rsidR="009D11C9" w:rsidRPr="005D43A7" w:rsidTr="00E54D01">
        <w:trPr>
          <w:tblCellSpacing w:w="0" w:type="dxa"/>
        </w:trPr>
        <w:tc>
          <w:tcPr>
            <w:tcW w:w="0" w:type="auto"/>
            <w:vAlign w:val="center"/>
            <w:hideMark/>
          </w:tcPr>
          <w:tbl>
            <w:tblPr>
              <w:tblW w:w="5000" w:type="pct"/>
              <w:tblCellSpacing w:w="0" w:type="dxa"/>
              <w:tblCellMar>
                <w:left w:w="0" w:type="dxa"/>
                <w:right w:w="0" w:type="dxa"/>
              </w:tblCellMar>
              <w:tblLook w:val="04A0"/>
            </w:tblPr>
            <w:tblGrid>
              <w:gridCol w:w="8504"/>
            </w:tblGrid>
            <w:tr w:rsidR="009D11C9" w:rsidRPr="005D43A7" w:rsidTr="00E54D01">
              <w:trPr>
                <w:tblCellSpacing w:w="0" w:type="dxa"/>
              </w:trPr>
              <w:tc>
                <w:tcPr>
                  <w:tcW w:w="0" w:type="auto"/>
                  <w:vAlign w:val="center"/>
                  <w:hideMark/>
                </w:tcPr>
                <w:p w:rsidR="009D11C9" w:rsidRPr="005D43A7" w:rsidRDefault="009D11C9" w:rsidP="005D43A7">
                  <w:pPr>
                    <w:tabs>
                      <w:tab w:val="left" w:pos="-720"/>
                      <w:tab w:val="num" w:pos="1416"/>
                    </w:tabs>
                    <w:suppressAutoHyphens/>
                    <w:jc w:val="both"/>
                    <w:rPr>
                      <w:bCs/>
                      <w:spacing w:val="-3"/>
                      <w:lang w:val="es-ES_tradnl"/>
                    </w:rPr>
                  </w:pPr>
                </w:p>
              </w:tc>
            </w:tr>
          </w:tbl>
          <w:p w:rsidR="009D11C9" w:rsidRPr="005D43A7" w:rsidRDefault="009D11C9" w:rsidP="005D43A7">
            <w:pPr>
              <w:tabs>
                <w:tab w:val="left" w:pos="-720"/>
                <w:tab w:val="num" w:pos="1416"/>
              </w:tabs>
              <w:suppressAutoHyphens/>
              <w:jc w:val="both"/>
              <w:rPr>
                <w:bCs/>
                <w:spacing w:val="-3"/>
                <w:lang w:val="es-ES_tradnl"/>
              </w:rPr>
            </w:pPr>
          </w:p>
        </w:tc>
      </w:tr>
      <w:tr w:rsidR="009D11C9" w:rsidRPr="005D43A7" w:rsidTr="00E54D01">
        <w:trPr>
          <w:tblCellSpacing w:w="0" w:type="dxa"/>
        </w:trPr>
        <w:tc>
          <w:tcPr>
            <w:tcW w:w="0" w:type="auto"/>
            <w:vAlign w:val="center"/>
            <w:hideMark/>
          </w:tcPr>
          <w:tbl>
            <w:tblPr>
              <w:tblW w:w="5000" w:type="pct"/>
              <w:tblCellSpacing w:w="0" w:type="dxa"/>
              <w:tblCellMar>
                <w:left w:w="0" w:type="dxa"/>
                <w:right w:w="0" w:type="dxa"/>
              </w:tblCellMar>
              <w:tblLook w:val="04A0"/>
            </w:tblPr>
            <w:tblGrid>
              <w:gridCol w:w="8504"/>
            </w:tblGrid>
            <w:tr w:rsidR="009D11C9" w:rsidRPr="005D43A7" w:rsidTr="00E54D01">
              <w:trPr>
                <w:tblCellSpacing w:w="0" w:type="dxa"/>
              </w:trPr>
              <w:tc>
                <w:tcPr>
                  <w:tcW w:w="0" w:type="auto"/>
                  <w:vAlign w:val="center"/>
                  <w:hideMark/>
                </w:tcPr>
                <w:p w:rsidR="009D11C9" w:rsidRPr="005D43A7" w:rsidRDefault="009D11C9" w:rsidP="005D43A7">
                  <w:pPr>
                    <w:tabs>
                      <w:tab w:val="left" w:pos="-720"/>
                      <w:tab w:val="num" w:pos="1416"/>
                    </w:tabs>
                    <w:suppressAutoHyphens/>
                    <w:jc w:val="both"/>
                    <w:rPr>
                      <w:bCs/>
                      <w:spacing w:val="-3"/>
                      <w:lang w:val="es-ES_tradnl"/>
                    </w:rPr>
                  </w:pPr>
                </w:p>
              </w:tc>
            </w:tr>
          </w:tbl>
          <w:p w:rsidR="009D11C9" w:rsidRPr="005D43A7" w:rsidRDefault="009D11C9" w:rsidP="005D43A7">
            <w:pPr>
              <w:tabs>
                <w:tab w:val="left" w:pos="-720"/>
                <w:tab w:val="num" w:pos="1416"/>
              </w:tabs>
              <w:suppressAutoHyphens/>
              <w:jc w:val="both"/>
              <w:rPr>
                <w:bCs/>
                <w:spacing w:val="-3"/>
                <w:lang w:val="es-ES_tradnl"/>
              </w:rPr>
            </w:pPr>
          </w:p>
        </w:tc>
      </w:tr>
      <w:tr w:rsidR="009D11C9" w:rsidRPr="005D43A7" w:rsidTr="00E54D01">
        <w:trPr>
          <w:tblCellSpacing w:w="0" w:type="dxa"/>
        </w:trPr>
        <w:tc>
          <w:tcPr>
            <w:tcW w:w="0" w:type="auto"/>
            <w:vAlign w:val="center"/>
            <w:hideMark/>
          </w:tcPr>
          <w:tbl>
            <w:tblPr>
              <w:tblW w:w="5000" w:type="pct"/>
              <w:tblCellSpacing w:w="0" w:type="dxa"/>
              <w:tblCellMar>
                <w:left w:w="0" w:type="dxa"/>
                <w:right w:w="0" w:type="dxa"/>
              </w:tblCellMar>
              <w:tblLook w:val="04A0"/>
            </w:tblPr>
            <w:tblGrid>
              <w:gridCol w:w="8504"/>
            </w:tblGrid>
            <w:tr w:rsidR="009D11C9" w:rsidRPr="005D43A7" w:rsidTr="00E54D01">
              <w:trPr>
                <w:trHeight w:val="80"/>
                <w:tblCellSpacing w:w="0" w:type="dxa"/>
              </w:trPr>
              <w:tc>
                <w:tcPr>
                  <w:tcW w:w="0" w:type="auto"/>
                  <w:vAlign w:val="center"/>
                  <w:hideMark/>
                </w:tcPr>
                <w:p w:rsidR="009D11C9" w:rsidRPr="005D43A7" w:rsidRDefault="009D11C9" w:rsidP="005D43A7">
                  <w:pPr>
                    <w:tabs>
                      <w:tab w:val="left" w:pos="-720"/>
                      <w:tab w:val="num" w:pos="1416"/>
                    </w:tabs>
                    <w:suppressAutoHyphens/>
                    <w:jc w:val="both"/>
                    <w:rPr>
                      <w:bCs/>
                      <w:spacing w:val="-3"/>
                      <w:lang w:val="es-ES_tradnl"/>
                    </w:rPr>
                  </w:pPr>
                </w:p>
              </w:tc>
            </w:tr>
          </w:tbl>
          <w:p w:rsidR="009D11C9" w:rsidRPr="005D43A7" w:rsidRDefault="009D11C9" w:rsidP="005D43A7">
            <w:pPr>
              <w:tabs>
                <w:tab w:val="left" w:pos="-720"/>
                <w:tab w:val="num" w:pos="1416"/>
              </w:tabs>
              <w:suppressAutoHyphens/>
              <w:jc w:val="both"/>
              <w:rPr>
                <w:bCs/>
                <w:spacing w:val="-3"/>
                <w:lang w:val="es-ES_tradnl"/>
              </w:rPr>
            </w:pPr>
          </w:p>
        </w:tc>
      </w:tr>
      <w:tr w:rsidR="009D11C9" w:rsidRPr="005D43A7" w:rsidTr="00E54D01">
        <w:trPr>
          <w:tblCellSpacing w:w="0" w:type="dxa"/>
        </w:trPr>
        <w:tc>
          <w:tcPr>
            <w:tcW w:w="0" w:type="auto"/>
            <w:vAlign w:val="center"/>
            <w:hideMark/>
          </w:tcPr>
          <w:p w:rsidR="009D11C9" w:rsidRPr="005D43A7" w:rsidRDefault="009D11C9" w:rsidP="005D43A7">
            <w:pPr>
              <w:tabs>
                <w:tab w:val="left" w:pos="-720"/>
                <w:tab w:val="num" w:pos="1416"/>
              </w:tabs>
              <w:suppressAutoHyphens/>
              <w:jc w:val="both"/>
              <w:rPr>
                <w:bCs/>
                <w:spacing w:val="-3"/>
                <w:lang w:val="es-ES_tradnl"/>
              </w:rPr>
            </w:pPr>
          </w:p>
        </w:tc>
      </w:tr>
      <w:tr w:rsidR="009D11C9" w:rsidRPr="005D43A7" w:rsidTr="00E54D01">
        <w:trPr>
          <w:tblCellSpacing w:w="0" w:type="dxa"/>
        </w:trPr>
        <w:tc>
          <w:tcPr>
            <w:tcW w:w="0" w:type="auto"/>
            <w:vAlign w:val="center"/>
            <w:hideMark/>
          </w:tcPr>
          <w:tbl>
            <w:tblPr>
              <w:tblW w:w="5000" w:type="pct"/>
              <w:tblCellSpacing w:w="0" w:type="dxa"/>
              <w:tblCellMar>
                <w:left w:w="0" w:type="dxa"/>
                <w:right w:w="0" w:type="dxa"/>
              </w:tblCellMar>
              <w:tblLook w:val="04A0"/>
            </w:tblPr>
            <w:tblGrid>
              <w:gridCol w:w="8504"/>
            </w:tblGrid>
            <w:tr w:rsidR="009D11C9" w:rsidRPr="005D43A7" w:rsidTr="00E54D01">
              <w:trPr>
                <w:tblCellSpacing w:w="0" w:type="dxa"/>
              </w:trPr>
              <w:tc>
                <w:tcPr>
                  <w:tcW w:w="0" w:type="auto"/>
                  <w:vAlign w:val="center"/>
                  <w:hideMark/>
                </w:tcPr>
                <w:p w:rsidR="009D11C9" w:rsidRPr="005D43A7" w:rsidRDefault="009D11C9" w:rsidP="005D43A7">
                  <w:pPr>
                    <w:tabs>
                      <w:tab w:val="left" w:pos="-720"/>
                      <w:tab w:val="num" w:pos="1416"/>
                    </w:tabs>
                    <w:suppressAutoHyphens/>
                    <w:jc w:val="both"/>
                    <w:rPr>
                      <w:bCs/>
                      <w:spacing w:val="-3"/>
                      <w:lang w:val="es-ES_tradnl"/>
                    </w:rPr>
                  </w:pPr>
                </w:p>
              </w:tc>
            </w:tr>
          </w:tbl>
          <w:p w:rsidR="009D11C9" w:rsidRPr="005D43A7" w:rsidRDefault="009D11C9" w:rsidP="005D43A7">
            <w:pPr>
              <w:tabs>
                <w:tab w:val="left" w:pos="-720"/>
                <w:tab w:val="num" w:pos="1416"/>
              </w:tabs>
              <w:suppressAutoHyphens/>
              <w:jc w:val="both"/>
              <w:rPr>
                <w:bCs/>
                <w:spacing w:val="-3"/>
                <w:lang w:val="es-ES_tradnl"/>
              </w:rPr>
            </w:pPr>
          </w:p>
        </w:tc>
      </w:tr>
      <w:tr w:rsidR="009D11C9" w:rsidRPr="005D43A7" w:rsidTr="00E54D01">
        <w:trPr>
          <w:tblCellSpacing w:w="0" w:type="dxa"/>
        </w:trPr>
        <w:tc>
          <w:tcPr>
            <w:tcW w:w="0" w:type="auto"/>
            <w:vAlign w:val="center"/>
            <w:hideMark/>
          </w:tcPr>
          <w:tbl>
            <w:tblPr>
              <w:tblW w:w="5000" w:type="pct"/>
              <w:tblCellSpacing w:w="0" w:type="dxa"/>
              <w:tblCellMar>
                <w:left w:w="0" w:type="dxa"/>
                <w:right w:w="0" w:type="dxa"/>
              </w:tblCellMar>
              <w:tblLook w:val="04A0"/>
            </w:tblPr>
            <w:tblGrid>
              <w:gridCol w:w="8504"/>
            </w:tblGrid>
            <w:tr w:rsidR="009D11C9" w:rsidRPr="005D43A7" w:rsidTr="00E54D01">
              <w:trPr>
                <w:tblCellSpacing w:w="0" w:type="dxa"/>
              </w:trPr>
              <w:tc>
                <w:tcPr>
                  <w:tcW w:w="0" w:type="auto"/>
                  <w:vAlign w:val="center"/>
                  <w:hideMark/>
                </w:tcPr>
                <w:p w:rsidR="009D11C9" w:rsidRPr="005D43A7" w:rsidRDefault="009D11C9" w:rsidP="005D43A7">
                  <w:pPr>
                    <w:tabs>
                      <w:tab w:val="left" w:pos="-720"/>
                      <w:tab w:val="num" w:pos="1416"/>
                    </w:tabs>
                    <w:suppressAutoHyphens/>
                    <w:jc w:val="both"/>
                    <w:rPr>
                      <w:bCs/>
                      <w:spacing w:val="-3"/>
                      <w:lang w:val="es-ES_tradnl"/>
                    </w:rPr>
                  </w:pPr>
                </w:p>
              </w:tc>
            </w:tr>
          </w:tbl>
          <w:p w:rsidR="009D11C9" w:rsidRPr="005D43A7" w:rsidRDefault="009D11C9" w:rsidP="005D43A7">
            <w:pPr>
              <w:tabs>
                <w:tab w:val="left" w:pos="-720"/>
                <w:tab w:val="num" w:pos="1416"/>
              </w:tabs>
              <w:suppressAutoHyphens/>
              <w:jc w:val="both"/>
              <w:rPr>
                <w:bCs/>
                <w:spacing w:val="-3"/>
                <w:lang w:val="es-ES_tradnl"/>
              </w:rPr>
            </w:pPr>
          </w:p>
        </w:tc>
      </w:tr>
      <w:tr w:rsidR="009D11C9" w:rsidRPr="005D43A7" w:rsidTr="00E54D01">
        <w:trPr>
          <w:tblCellSpacing w:w="0" w:type="dxa"/>
        </w:trPr>
        <w:tc>
          <w:tcPr>
            <w:tcW w:w="0" w:type="auto"/>
            <w:vAlign w:val="center"/>
            <w:hideMark/>
          </w:tcPr>
          <w:tbl>
            <w:tblPr>
              <w:tblW w:w="5000" w:type="pct"/>
              <w:tblCellSpacing w:w="0" w:type="dxa"/>
              <w:tblCellMar>
                <w:left w:w="0" w:type="dxa"/>
                <w:right w:w="0" w:type="dxa"/>
              </w:tblCellMar>
              <w:tblLook w:val="04A0"/>
            </w:tblPr>
            <w:tblGrid>
              <w:gridCol w:w="8504"/>
            </w:tblGrid>
            <w:tr w:rsidR="009D11C9" w:rsidRPr="005D43A7" w:rsidTr="00E54D01">
              <w:trPr>
                <w:tblCellSpacing w:w="0" w:type="dxa"/>
              </w:trPr>
              <w:tc>
                <w:tcPr>
                  <w:tcW w:w="0" w:type="auto"/>
                  <w:vAlign w:val="center"/>
                  <w:hideMark/>
                </w:tcPr>
                <w:p w:rsidR="009D11C9" w:rsidRPr="005D43A7" w:rsidRDefault="009D11C9" w:rsidP="005D43A7">
                  <w:pPr>
                    <w:tabs>
                      <w:tab w:val="left" w:pos="-720"/>
                      <w:tab w:val="num" w:pos="1416"/>
                    </w:tabs>
                    <w:suppressAutoHyphens/>
                    <w:jc w:val="both"/>
                    <w:rPr>
                      <w:bCs/>
                      <w:spacing w:val="-3"/>
                      <w:lang w:val="es-ES_tradnl"/>
                    </w:rPr>
                  </w:pPr>
                </w:p>
              </w:tc>
            </w:tr>
          </w:tbl>
          <w:p w:rsidR="009D11C9" w:rsidRPr="005D43A7" w:rsidRDefault="009D11C9" w:rsidP="005D43A7">
            <w:pPr>
              <w:tabs>
                <w:tab w:val="left" w:pos="-720"/>
                <w:tab w:val="num" w:pos="1416"/>
              </w:tabs>
              <w:suppressAutoHyphens/>
              <w:jc w:val="both"/>
              <w:rPr>
                <w:bCs/>
                <w:spacing w:val="-3"/>
                <w:lang w:val="es-ES_tradnl"/>
              </w:rPr>
            </w:pPr>
          </w:p>
        </w:tc>
      </w:tr>
      <w:tr w:rsidR="009D11C9" w:rsidRPr="005D43A7" w:rsidTr="00E54D01">
        <w:trPr>
          <w:tblCellSpacing w:w="0" w:type="dxa"/>
        </w:trPr>
        <w:tc>
          <w:tcPr>
            <w:tcW w:w="0" w:type="auto"/>
            <w:vAlign w:val="center"/>
            <w:hideMark/>
          </w:tcPr>
          <w:tbl>
            <w:tblPr>
              <w:tblW w:w="5000" w:type="pct"/>
              <w:tblCellSpacing w:w="0" w:type="dxa"/>
              <w:tblCellMar>
                <w:left w:w="0" w:type="dxa"/>
                <w:right w:w="0" w:type="dxa"/>
              </w:tblCellMar>
              <w:tblLook w:val="04A0"/>
            </w:tblPr>
            <w:tblGrid>
              <w:gridCol w:w="8504"/>
            </w:tblGrid>
            <w:tr w:rsidR="009D11C9" w:rsidRPr="005D43A7" w:rsidTr="00E54D01">
              <w:trPr>
                <w:tblCellSpacing w:w="0" w:type="dxa"/>
              </w:trPr>
              <w:tc>
                <w:tcPr>
                  <w:tcW w:w="0" w:type="auto"/>
                  <w:vAlign w:val="center"/>
                  <w:hideMark/>
                </w:tcPr>
                <w:p w:rsidR="009D11C9" w:rsidRPr="005D43A7" w:rsidRDefault="009D11C9" w:rsidP="005D43A7">
                  <w:pPr>
                    <w:tabs>
                      <w:tab w:val="left" w:pos="-720"/>
                      <w:tab w:val="num" w:pos="1416"/>
                    </w:tabs>
                    <w:suppressAutoHyphens/>
                    <w:jc w:val="both"/>
                    <w:rPr>
                      <w:bCs/>
                      <w:spacing w:val="-3"/>
                      <w:lang w:val="es-ES_tradnl"/>
                    </w:rPr>
                  </w:pPr>
                </w:p>
              </w:tc>
            </w:tr>
          </w:tbl>
          <w:p w:rsidR="009D11C9" w:rsidRPr="005D43A7" w:rsidRDefault="009D11C9" w:rsidP="005D43A7">
            <w:pPr>
              <w:tabs>
                <w:tab w:val="left" w:pos="-720"/>
                <w:tab w:val="num" w:pos="1416"/>
              </w:tabs>
              <w:suppressAutoHyphens/>
              <w:jc w:val="both"/>
              <w:rPr>
                <w:bCs/>
                <w:spacing w:val="-3"/>
                <w:lang w:val="es-ES_tradnl"/>
              </w:rPr>
            </w:pPr>
          </w:p>
        </w:tc>
      </w:tr>
      <w:tr w:rsidR="009D11C9" w:rsidRPr="005D43A7" w:rsidTr="00E54D01">
        <w:trPr>
          <w:tblCellSpacing w:w="0" w:type="dxa"/>
        </w:trPr>
        <w:tc>
          <w:tcPr>
            <w:tcW w:w="0" w:type="auto"/>
            <w:vAlign w:val="center"/>
            <w:hideMark/>
          </w:tcPr>
          <w:tbl>
            <w:tblPr>
              <w:tblW w:w="5000" w:type="pct"/>
              <w:tblCellSpacing w:w="0" w:type="dxa"/>
              <w:tblCellMar>
                <w:left w:w="0" w:type="dxa"/>
                <w:right w:w="0" w:type="dxa"/>
              </w:tblCellMar>
              <w:tblLook w:val="04A0"/>
            </w:tblPr>
            <w:tblGrid>
              <w:gridCol w:w="8504"/>
            </w:tblGrid>
            <w:tr w:rsidR="009D11C9" w:rsidRPr="005D43A7" w:rsidTr="00E54D01">
              <w:trPr>
                <w:tblCellSpacing w:w="0" w:type="dxa"/>
              </w:trPr>
              <w:tc>
                <w:tcPr>
                  <w:tcW w:w="0" w:type="auto"/>
                  <w:vAlign w:val="center"/>
                  <w:hideMark/>
                </w:tcPr>
                <w:p w:rsidR="009D11C9" w:rsidRPr="005D43A7" w:rsidRDefault="009D11C9" w:rsidP="005D43A7">
                  <w:pPr>
                    <w:tabs>
                      <w:tab w:val="left" w:pos="-720"/>
                      <w:tab w:val="num" w:pos="1416"/>
                    </w:tabs>
                    <w:suppressAutoHyphens/>
                    <w:jc w:val="both"/>
                    <w:rPr>
                      <w:bCs/>
                      <w:spacing w:val="-3"/>
                      <w:lang w:val="es-ES_tradnl"/>
                    </w:rPr>
                  </w:pPr>
                </w:p>
              </w:tc>
            </w:tr>
          </w:tbl>
          <w:p w:rsidR="009D11C9" w:rsidRPr="005D43A7" w:rsidRDefault="009D11C9" w:rsidP="005D43A7">
            <w:pPr>
              <w:tabs>
                <w:tab w:val="left" w:pos="-720"/>
                <w:tab w:val="num" w:pos="1416"/>
              </w:tabs>
              <w:suppressAutoHyphens/>
              <w:jc w:val="both"/>
              <w:rPr>
                <w:bCs/>
                <w:spacing w:val="-3"/>
                <w:lang w:val="es-ES_tradnl"/>
              </w:rPr>
            </w:pPr>
          </w:p>
        </w:tc>
      </w:tr>
      <w:tr w:rsidR="009D11C9" w:rsidRPr="005D43A7" w:rsidTr="00E54D01">
        <w:trPr>
          <w:tblCellSpacing w:w="0" w:type="dxa"/>
        </w:trPr>
        <w:tc>
          <w:tcPr>
            <w:tcW w:w="0" w:type="auto"/>
            <w:vAlign w:val="center"/>
            <w:hideMark/>
          </w:tcPr>
          <w:p w:rsidR="009D11C9" w:rsidRPr="005D43A7" w:rsidRDefault="009D11C9" w:rsidP="005D43A7">
            <w:pPr>
              <w:tabs>
                <w:tab w:val="left" w:pos="-720"/>
                <w:tab w:val="num" w:pos="1416"/>
              </w:tabs>
              <w:suppressAutoHyphens/>
              <w:jc w:val="both"/>
              <w:rPr>
                <w:bCs/>
                <w:spacing w:val="-3"/>
                <w:lang w:val="es-ES_tradnl"/>
              </w:rPr>
            </w:pPr>
          </w:p>
        </w:tc>
      </w:tr>
    </w:tbl>
    <w:p w:rsidR="009D11C9" w:rsidRPr="005D43A7" w:rsidRDefault="009D11C9" w:rsidP="005D43A7">
      <w:pPr>
        <w:tabs>
          <w:tab w:val="left" w:pos="-720"/>
          <w:tab w:val="num" w:pos="1416"/>
        </w:tabs>
        <w:suppressAutoHyphens/>
        <w:jc w:val="both"/>
        <w:rPr>
          <w:bCs/>
          <w:spacing w:val="-3"/>
          <w:lang w:val="es-ES_tradnl"/>
        </w:rPr>
      </w:pPr>
      <w:r w:rsidRPr="005D43A7">
        <w:rPr>
          <w:bCs/>
          <w:spacing w:val="-3"/>
          <w:lang w:val="es-ES_tradnl"/>
        </w:rPr>
        <w:t>Accesorios:</w:t>
      </w:r>
      <w:r w:rsidR="005D43A7">
        <w:rPr>
          <w:bCs/>
          <w:spacing w:val="-3"/>
          <w:lang w:val="es-ES_tradnl"/>
        </w:rPr>
        <w:tab/>
      </w:r>
      <w:r w:rsidR="005D43A7">
        <w:rPr>
          <w:bCs/>
          <w:spacing w:val="-3"/>
          <w:lang w:val="es-ES_tradnl"/>
        </w:rPr>
        <w:tab/>
      </w:r>
      <w:r w:rsidR="005D43A7">
        <w:rPr>
          <w:bCs/>
          <w:spacing w:val="-3"/>
          <w:lang w:val="es-ES_tradnl"/>
        </w:rPr>
        <w:tab/>
      </w:r>
      <w:r w:rsidR="005D43A7">
        <w:rPr>
          <w:bCs/>
          <w:spacing w:val="-3"/>
          <w:lang w:val="es-ES_tradnl"/>
        </w:rPr>
        <w:tab/>
      </w:r>
      <w:r w:rsidRPr="005D43A7">
        <w:rPr>
          <w:bCs/>
          <w:spacing w:val="-3"/>
          <w:lang w:val="es-ES_tradnl"/>
        </w:rPr>
        <w:t>Batería</w:t>
      </w:r>
    </w:p>
    <w:p w:rsidR="009D11C9" w:rsidRPr="005D43A7" w:rsidRDefault="005D43A7" w:rsidP="005D43A7">
      <w:pPr>
        <w:tabs>
          <w:tab w:val="left" w:pos="-720"/>
          <w:tab w:val="num" w:pos="1416"/>
        </w:tabs>
        <w:suppressAutoHyphens/>
        <w:jc w:val="both"/>
        <w:rPr>
          <w:bCs/>
          <w:spacing w:val="-3"/>
          <w:lang w:val="es-ES_tradnl"/>
        </w:rPr>
      </w:pPr>
      <w:r>
        <w:rPr>
          <w:bCs/>
          <w:spacing w:val="-3"/>
          <w:lang w:val="es-ES_tradnl"/>
        </w:rPr>
        <w:tab/>
      </w:r>
      <w:r>
        <w:rPr>
          <w:bCs/>
          <w:spacing w:val="-3"/>
          <w:lang w:val="es-ES_tradnl"/>
        </w:rPr>
        <w:tab/>
      </w:r>
      <w:r>
        <w:rPr>
          <w:bCs/>
          <w:spacing w:val="-3"/>
          <w:lang w:val="es-ES_tradnl"/>
        </w:rPr>
        <w:tab/>
      </w:r>
      <w:r>
        <w:rPr>
          <w:bCs/>
          <w:spacing w:val="-3"/>
          <w:lang w:val="es-ES_tradnl"/>
        </w:rPr>
        <w:tab/>
      </w:r>
      <w:r w:rsidR="009D11C9" w:rsidRPr="005D43A7">
        <w:rPr>
          <w:bCs/>
          <w:spacing w:val="-3"/>
          <w:lang w:val="es-ES_tradnl"/>
        </w:rPr>
        <w:t>Cargador de batería.</w:t>
      </w:r>
    </w:p>
    <w:p w:rsidR="009D11C9" w:rsidRPr="005D43A7" w:rsidRDefault="005D43A7" w:rsidP="005D43A7">
      <w:pPr>
        <w:tabs>
          <w:tab w:val="left" w:pos="-720"/>
          <w:tab w:val="num" w:pos="1416"/>
        </w:tabs>
        <w:suppressAutoHyphens/>
        <w:jc w:val="both"/>
        <w:rPr>
          <w:bCs/>
          <w:spacing w:val="-3"/>
          <w:lang w:val="es-ES_tradnl"/>
        </w:rPr>
      </w:pPr>
      <w:r>
        <w:rPr>
          <w:bCs/>
          <w:spacing w:val="-3"/>
          <w:lang w:val="es-ES_tradnl"/>
        </w:rPr>
        <w:tab/>
      </w:r>
      <w:r>
        <w:rPr>
          <w:bCs/>
          <w:spacing w:val="-3"/>
          <w:lang w:val="es-ES_tradnl"/>
        </w:rPr>
        <w:tab/>
      </w:r>
      <w:r>
        <w:rPr>
          <w:bCs/>
          <w:spacing w:val="-3"/>
          <w:lang w:val="es-ES_tradnl"/>
        </w:rPr>
        <w:tab/>
      </w:r>
      <w:r>
        <w:rPr>
          <w:bCs/>
          <w:spacing w:val="-3"/>
          <w:lang w:val="es-ES_tradnl"/>
        </w:rPr>
        <w:tab/>
      </w:r>
      <w:r w:rsidR="009D11C9" w:rsidRPr="005D43A7">
        <w:rPr>
          <w:bCs/>
          <w:spacing w:val="-3"/>
          <w:lang w:val="es-ES_tradnl"/>
        </w:rPr>
        <w:t>Manual técnico -operativo</w:t>
      </w:r>
    </w:p>
    <w:p w:rsidR="005D43A7" w:rsidRDefault="005D43A7" w:rsidP="005D43A7">
      <w:pPr>
        <w:tabs>
          <w:tab w:val="left" w:pos="-720"/>
          <w:tab w:val="num" w:pos="1416"/>
        </w:tabs>
        <w:suppressAutoHyphens/>
        <w:jc w:val="both"/>
        <w:rPr>
          <w:bCs/>
          <w:spacing w:val="-3"/>
          <w:lang w:val="es-ES_tradnl"/>
        </w:rPr>
      </w:pPr>
      <w:r>
        <w:rPr>
          <w:bCs/>
          <w:spacing w:val="-3"/>
          <w:lang w:val="es-ES_tradnl"/>
        </w:rPr>
        <w:tab/>
      </w:r>
      <w:r>
        <w:rPr>
          <w:bCs/>
          <w:spacing w:val="-3"/>
          <w:lang w:val="es-ES_tradnl"/>
        </w:rPr>
        <w:tab/>
      </w:r>
      <w:r>
        <w:rPr>
          <w:bCs/>
          <w:spacing w:val="-3"/>
          <w:lang w:val="es-ES_tradnl"/>
        </w:rPr>
        <w:tab/>
      </w:r>
      <w:r>
        <w:rPr>
          <w:bCs/>
          <w:spacing w:val="-3"/>
          <w:lang w:val="es-ES_tradnl"/>
        </w:rPr>
        <w:tab/>
        <w:t>Clip para  cinturón</w:t>
      </w:r>
    </w:p>
    <w:p w:rsidR="005D43A7" w:rsidRDefault="005D43A7" w:rsidP="005D43A7">
      <w:pPr>
        <w:tabs>
          <w:tab w:val="left" w:pos="-720"/>
          <w:tab w:val="num" w:pos="1416"/>
        </w:tabs>
        <w:suppressAutoHyphens/>
        <w:jc w:val="both"/>
        <w:rPr>
          <w:bCs/>
          <w:spacing w:val="-3"/>
          <w:lang w:val="es-ES_tradnl"/>
        </w:rPr>
      </w:pPr>
    </w:p>
    <w:p w:rsidR="009D11C9" w:rsidRDefault="009D11C9" w:rsidP="005D43A7">
      <w:pPr>
        <w:tabs>
          <w:tab w:val="left" w:pos="-720"/>
          <w:tab w:val="num" w:pos="1416"/>
        </w:tabs>
        <w:suppressAutoHyphens/>
        <w:jc w:val="both"/>
        <w:rPr>
          <w:bCs/>
          <w:spacing w:val="-3"/>
          <w:lang w:val="es-ES_tradnl"/>
        </w:rPr>
      </w:pPr>
      <w:r w:rsidRPr="005D43A7">
        <w:rPr>
          <w:bCs/>
          <w:spacing w:val="-3"/>
          <w:lang w:val="es-ES_tradnl"/>
        </w:rPr>
        <w:t>Los radios portátiles estarán en capacidad de asumir manos libres.</w:t>
      </w:r>
    </w:p>
    <w:p w:rsidR="00F06E8D" w:rsidRPr="005D43A7" w:rsidRDefault="00F06E8D" w:rsidP="005D43A7">
      <w:pPr>
        <w:tabs>
          <w:tab w:val="left" w:pos="-720"/>
          <w:tab w:val="num" w:pos="1416"/>
        </w:tabs>
        <w:suppressAutoHyphens/>
        <w:jc w:val="both"/>
        <w:rPr>
          <w:bCs/>
          <w:spacing w:val="-3"/>
          <w:lang w:val="es-ES_tradnl"/>
        </w:rPr>
      </w:pPr>
      <w:r>
        <w:rPr>
          <w:bCs/>
          <w:spacing w:val="-3"/>
          <w:lang w:val="es-ES_tradnl"/>
        </w:rPr>
        <w:t>En la propuesta se incluirá la programación de los equipos.</w:t>
      </w:r>
    </w:p>
    <w:p w:rsidR="009D11C9" w:rsidRDefault="009D11C9" w:rsidP="005D43A7">
      <w:pPr>
        <w:tabs>
          <w:tab w:val="left" w:pos="-720"/>
          <w:tab w:val="num" w:pos="1416"/>
        </w:tabs>
        <w:suppressAutoHyphens/>
        <w:jc w:val="both"/>
        <w:rPr>
          <w:bCs/>
          <w:spacing w:val="-3"/>
          <w:lang w:val="es-ES_tradnl"/>
        </w:rPr>
      </w:pPr>
    </w:p>
    <w:p w:rsidR="005D43A7" w:rsidRDefault="005D43A7" w:rsidP="005D43A7">
      <w:pPr>
        <w:tabs>
          <w:tab w:val="left" w:pos="-720"/>
          <w:tab w:val="num" w:pos="1416"/>
        </w:tabs>
        <w:suppressAutoHyphens/>
        <w:jc w:val="both"/>
        <w:rPr>
          <w:bCs/>
          <w:spacing w:val="-3"/>
          <w:lang w:val="es-ES_tradnl"/>
        </w:rPr>
      </w:pPr>
    </w:p>
    <w:p w:rsidR="005D43A7" w:rsidRPr="005D43A7" w:rsidRDefault="005D43A7" w:rsidP="005D43A7">
      <w:pPr>
        <w:tabs>
          <w:tab w:val="left" w:pos="-720"/>
          <w:tab w:val="num" w:pos="1416"/>
        </w:tabs>
        <w:suppressAutoHyphens/>
        <w:jc w:val="both"/>
        <w:rPr>
          <w:bCs/>
          <w:spacing w:val="-3"/>
          <w:lang w:val="es-ES_tradnl"/>
        </w:rPr>
      </w:pPr>
    </w:p>
    <w:p w:rsidR="00794E84" w:rsidRPr="008953A1" w:rsidRDefault="00794E84" w:rsidP="00794E84">
      <w:pPr>
        <w:tabs>
          <w:tab w:val="left" w:pos="-720"/>
          <w:tab w:val="num" w:pos="1416"/>
        </w:tabs>
        <w:suppressAutoHyphens/>
        <w:jc w:val="both"/>
        <w:rPr>
          <w:bCs/>
          <w:spacing w:val="-3"/>
          <w:lang w:val="es-ES_tradnl"/>
        </w:rPr>
      </w:pPr>
      <w:r w:rsidRPr="008953A1">
        <w:rPr>
          <w:bCs/>
          <w:spacing w:val="-3"/>
          <w:lang w:val="es-ES_tradnl"/>
        </w:rPr>
        <w:t>Los documentos precontractuales serán publicados en el Sistema Informático Oficial de Contratación Pública del Estado Ecuatoriano-COMPRASPUBLICAS (</w:t>
      </w:r>
      <w:hyperlink r:id="rId13" w:history="1">
        <w:r w:rsidRPr="008953A1">
          <w:rPr>
            <w:rStyle w:val="Hipervnculo"/>
            <w:bCs/>
            <w:spacing w:val="-3"/>
            <w:lang w:val="es-ES_tradnl"/>
          </w:rPr>
          <w:t>www.compraspublicas.gov.ec</w:t>
        </w:r>
      </w:hyperlink>
      <w:r w:rsidRPr="008953A1">
        <w:rPr>
          <w:bCs/>
          <w:spacing w:val="-3"/>
          <w:lang w:val="es-ES_tradnl"/>
        </w:rPr>
        <w:t>)</w:t>
      </w:r>
      <w:r w:rsidRPr="008953A1">
        <w:rPr>
          <w:b/>
          <w:bCs/>
          <w:color w:val="339966"/>
          <w:spacing w:val="-3"/>
          <w:lang w:val="es-ES_tradnl"/>
        </w:rPr>
        <w:t>.</w:t>
      </w:r>
    </w:p>
    <w:p w:rsidR="00BD378F" w:rsidRPr="008953A1" w:rsidRDefault="00BD378F" w:rsidP="00BD378F">
      <w:pPr>
        <w:tabs>
          <w:tab w:val="left" w:pos="-720"/>
        </w:tabs>
        <w:suppressAutoHyphens/>
        <w:ind w:left="360"/>
        <w:jc w:val="both"/>
        <w:rPr>
          <w:lang w:val="es-ES_tradnl"/>
        </w:rPr>
      </w:pPr>
    </w:p>
    <w:p w:rsidR="0032756B" w:rsidRPr="008953A1" w:rsidRDefault="0032756B" w:rsidP="0032756B">
      <w:pPr>
        <w:widowControl w:val="0"/>
        <w:jc w:val="both"/>
        <w:rPr>
          <w:spacing w:val="-3"/>
          <w:lang w:val="es-ES_tradnl" w:eastAsia="es-EC"/>
        </w:rPr>
      </w:pPr>
    </w:p>
    <w:p w:rsidR="0032756B" w:rsidRPr="008953A1" w:rsidRDefault="0032756B" w:rsidP="0032756B">
      <w:pPr>
        <w:widowControl w:val="0"/>
        <w:jc w:val="both"/>
        <w:rPr>
          <w:b/>
          <w:bCs/>
        </w:rPr>
      </w:pPr>
    </w:p>
    <w:p w:rsidR="003C7355" w:rsidRPr="008953A1" w:rsidRDefault="003C7355" w:rsidP="003C7355">
      <w:pPr>
        <w:widowControl w:val="0"/>
        <w:ind w:left="360"/>
        <w:jc w:val="both"/>
        <w:rPr>
          <w:b/>
          <w:bCs/>
        </w:rPr>
      </w:pPr>
    </w:p>
    <w:p w:rsidR="00127A8C" w:rsidRPr="008953A1" w:rsidRDefault="00127A8C" w:rsidP="00115A68">
      <w:pPr>
        <w:widowControl w:val="0"/>
        <w:jc w:val="both"/>
        <w:rPr>
          <w:b/>
          <w:lang w:val="es-EC" w:eastAsia="es-EC"/>
        </w:rPr>
      </w:pPr>
    </w:p>
    <w:p w:rsidR="00115A68" w:rsidRPr="008953A1" w:rsidRDefault="00115A68" w:rsidP="00115A68">
      <w:pPr>
        <w:widowControl w:val="0"/>
        <w:jc w:val="both"/>
        <w:rPr>
          <w:lang w:val="es-EC" w:eastAsia="es-EC"/>
        </w:rPr>
      </w:pPr>
    </w:p>
    <w:p w:rsidR="00DD3BDA" w:rsidRPr="008953A1" w:rsidRDefault="009D11C9" w:rsidP="00127A8C">
      <w:pPr>
        <w:widowControl w:val="0"/>
        <w:jc w:val="center"/>
        <w:rPr>
          <w:b/>
          <w:bCs/>
          <w:lang w:val="es-EC"/>
        </w:rPr>
      </w:pPr>
      <w:r>
        <w:rPr>
          <w:b/>
          <w:bCs/>
          <w:lang w:val="es-EC"/>
        </w:rPr>
        <w:t>DR. JORGE ZURITA.</w:t>
      </w:r>
    </w:p>
    <w:p w:rsidR="00481505" w:rsidRPr="008953A1" w:rsidRDefault="00481505" w:rsidP="00002DB4">
      <w:pPr>
        <w:widowControl w:val="0"/>
        <w:jc w:val="both"/>
        <w:rPr>
          <w:b/>
          <w:bCs/>
          <w:lang w:val="es-EC"/>
        </w:rPr>
      </w:pPr>
    </w:p>
    <w:p w:rsidR="00CA2C2D" w:rsidRPr="008953A1" w:rsidRDefault="009D11C9" w:rsidP="00481505">
      <w:pPr>
        <w:widowControl w:val="0"/>
        <w:jc w:val="center"/>
        <w:rPr>
          <w:b/>
          <w:bCs/>
          <w:lang w:val="es-EC"/>
        </w:rPr>
      </w:pPr>
      <w:r>
        <w:rPr>
          <w:b/>
          <w:bCs/>
          <w:lang w:val="es-EC"/>
        </w:rPr>
        <w:t>DIRECTOR GENERAL DE AVIACION CIVIL</w:t>
      </w:r>
    </w:p>
    <w:p w:rsidR="00481505" w:rsidRPr="008953A1" w:rsidRDefault="00481505" w:rsidP="00481505">
      <w:pPr>
        <w:widowControl w:val="0"/>
        <w:ind w:left="1416" w:firstLine="708"/>
        <w:jc w:val="both"/>
        <w:rPr>
          <w:b/>
          <w:bCs/>
          <w:lang w:val="es-EC"/>
        </w:rPr>
      </w:pPr>
      <w:r w:rsidRPr="008953A1">
        <w:rPr>
          <w:b/>
          <w:bCs/>
          <w:lang w:val="es-EC"/>
        </w:rPr>
        <w:t xml:space="preserve">     </w:t>
      </w:r>
    </w:p>
    <w:p w:rsidR="001823CB" w:rsidRPr="008953A1" w:rsidRDefault="001823CB" w:rsidP="00002DB4">
      <w:pPr>
        <w:widowControl w:val="0"/>
        <w:jc w:val="both"/>
        <w:rPr>
          <w:b/>
          <w:bCs/>
          <w:lang w:val="es-EC"/>
        </w:rPr>
      </w:pPr>
    </w:p>
    <w:p w:rsidR="00EB045E" w:rsidRPr="008953A1" w:rsidRDefault="00EB045E" w:rsidP="00002DB4">
      <w:pPr>
        <w:widowControl w:val="0"/>
        <w:jc w:val="both"/>
        <w:rPr>
          <w:b/>
          <w:bCs/>
          <w:lang w:val="es-EC"/>
        </w:rPr>
      </w:pPr>
    </w:p>
    <w:p w:rsidR="00986F86" w:rsidRPr="008953A1" w:rsidRDefault="00986F86" w:rsidP="00986F86">
      <w:pPr>
        <w:widowControl w:val="0"/>
        <w:jc w:val="both"/>
        <w:rPr>
          <w:b/>
          <w:bCs/>
        </w:rPr>
      </w:pPr>
    </w:p>
    <w:sectPr w:rsidR="00986F86" w:rsidRPr="008953A1" w:rsidSect="00363E7B">
      <w:footerReference w:type="even" r:id="rId14"/>
      <w:footerReference w:type="default" r:id="rId15"/>
      <w:pgSz w:w="11906" w:h="16838"/>
      <w:pgMar w:top="1417" w:right="1701" w:bottom="1417" w:left="1701"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B7454A" w:rsidRDefault="00B7454A">
      <w:r>
        <w:separator/>
      </w:r>
    </w:p>
  </w:endnote>
  <w:endnote w:type="continuationSeparator" w:id="1">
    <w:p w:rsidR="00B7454A" w:rsidRDefault="00B7454A">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20002A87" w:usb1="80000000" w:usb2="00000008"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61002A87" w:usb1="80000000" w:usb2="00000008" w:usb3="00000000" w:csb0="000101FF" w:csb1="00000000"/>
  </w:font>
  <w:font w:name="Arial">
    <w:panose1 w:val="020B0604020202020204"/>
    <w:charset w:val="00"/>
    <w:family w:val="swiss"/>
    <w:pitch w:val="variable"/>
    <w:sig w:usb0="20002A87" w:usb1="80000000" w:usb2="00000008" w:usb3="00000000" w:csb0="000001FF" w:csb1="00000000"/>
  </w:font>
  <w:font w:name="Cambria">
    <w:panose1 w:val="02040503050406030204"/>
    <w:charset w:val="00"/>
    <w:family w:val="roman"/>
    <w:pitch w:val="variable"/>
    <w:sig w:usb0="A00002EF" w:usb1="4000004B" w:usb2="00000000" w:usb3="00000000" w:csb0="0000009F" w:csb1="00000000"/>
  </w:font>
  <w:font w:name="Calibri">
    <w:panose1 w:val="020F0502020204030204"/>
    <w:charset w:val="00"/>
    <w:family w:val="swiss"/>
    <w:pitch w:val="variable"/>
    <w:sig w:usb0="A00002EF" w:usb1="4000207B"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A53E8F" w:rsidRDefault="00534F12" w:rsidP="00D16216">
    <w:pPr>
      <w:pStyle w:val="Piedepgina"/>
      <w:framePr w:wrap="around" w:vAnchor="text" w:hAnchor="margin" w:xAlign="right" w:y="1"/>
      <w:rPr>
        <w:rStyle w:val="Nmerodepgina"/>
      </w:rPr>
    </w:pPr>
    <w:r>
      <w:rPr>
        <w:rStyle w:val="Nmerodepgina"/>
      </w:rPr>
      <w:fldChar w:fldCharType="begin"/>
    </w:r>
    <w:r w:rsidR="00A53E8F">
      <w:rPr>
        <w:rStyle w:val="Nmerodepgina"/>
      </w:rPr>
      <w:instrText xml:space="preserve">PAGE  </w:instrText>
    </w:r>
    <w:r>
      <w:rPr>
        <w:rStyle w:val="Nmerodepgina"/>
      </w:rPr>
      <w:fldChar w:fldCharType="end"/>
    </w:r>
  </w:p>
  <w:p w:rsidR="00A53E8F" w:rsidRDefault="00A53E8F" w:rsidP="00D16216">
    <w:pPr>
      <w:pStyle w:val="Piedepgina"/>
      <w:ind w:right="360"/>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A53E8F" w:rsidRDefault="00534F12" w:rsidP="00D16216">
    <w:pPr>
      <w:pStyle w:val="Piedepgina"/>
      <w:framePr w:wrap="around" w:vAnchor="text" w:hAnchor="margin" w:xAlign="right" w:y="1"/>
      <w:rPr>
        <w:rStyle w:val="Nmerodepgina"/>
      </w:rPr>
    </w:pPr>
    <w:r>
      <w:rPr>
        <w:rStyle w:val="Nmerodepgina"/>
      </w:rPr>
      <w:fldChar w:fldCharType="begin"/>
    </w:r>
    <w:r w:rsidR="00A53E8F">
      <w:rPr>
        <w:rStyle w:val="Nmerodepgina"/>
      </w:rPr>
      <w:instrText xml:space="preserve">PAGE  </w:instrText>
    </w:r>
    <w:r>
      <w:rPr>
        <w:rStyle w:val="Nmerodepgina"/>
      </w:rPr>
      <w:fldChar w:fldCharType="separate"/>
    </w:r>
    <w:r w:rsidR="00B97C68">
      <w:rPr>
        <w:rStyle w:val="Nmerodepgina"/>
        <w:noProof/>
      </w:rPr>
      <w:t>7</w:t>
    </w:r>
    <w:r>
      <w:rPr>
        <w:rStyle w:val="Nmerodepgina"/>
      </w:rPr>
      <w:fldChar w:fldCharType="end"/>
    </w:r>
  </w:p>
  <w:p w:rsidR="00A53E8F" w:rsidRDefault="00A53E8F" w:rsidP="00D16216">
    <w:pPr>
      <w:pStyle w:val="Piedepgina"/>
      <w:ind w:right="360"/>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B7454A" w:rsidRDefault="00B7454A">
      <w:r>
        <w:separator/>
      </w:r>
    </w:p>
  </w:footnote>
  <w:footnote w:type="continuationSeparator" w:id="1">
    <w:p w:rsidR="00B7454A" w:rsidRDefault="00B7454A">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30176AA"/>
    <w:multiLevelType w:val="hybridMultilevel"/>
    <w:tmpl w:val="133EA890"/>
    <w:lvl w:ilvl="0" w:tplc="0AFA99C2">
      <w:start w:val="10"/>
      <w:numFmt w:val="decimal"/>
      <w:lvlText w:val="%1"/>
      <w:lvlJc w:val="left"/>
      <w:pPr>
        <w:tabs>
          <w:tab w:val="num" w:pos="720"/>
        </w:tabs>
        <w:ind w:left="720" w:hanging="360"/>
      </w:pPr>
      <w:rPr>
        <w:rFonts w:hint="default"/>
      </w:r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1">
    <w:nsid w:val="036A160F"/>
    <w:multiLevelType w:val="multilevel"/>
    <w:tmpl w:val="023ABE32"/>
    <w:lvl w:ilvl="0">
      <w:start w:val="1"/>
      <w:numFmt w:val="decimal"/>
      <w:lvlText w:val="%1"/>
      <w:lvlJc w:val="left"/>
      <w:pPr>
        <w:tabs>
          <w:tab w:val="num" w:pos="570"/>
        </w:tabs>
        <w:ind w:left="570" w:hanging="570"/>
      </w:pPr>
      <w:rPr>
        <w:rFonts w:hint="default"/>
        <w:b/>
      </w:rPr>
    </w:lvl>
    <w:lvl w:ilvl="1">
      <w:start w:val="2"/>
      <w:numFmt w:val="decimal"/>
      <w:lvlText w:val="%1.%2"/>
      <w:lvlJc w:val="left"/>
      <w:pPr>
        <w:tabs>
          <w:tab w:val="num" w:pos="720"/>
        </w:tabs>
        <w:ind w:left="720" w:hanging="720"/>
      </w:pPr>
      <w:rPr>
        <w:rFonts w:hint="default"/>
        <w:b/>
      </w:rPr>
    </w:lvl>
    <w:lvl w:ilvl="2">
      <w:start w:val="8"/>
      <w:numFmt w:val="decimal"/>
      <w:lvlText w:val="%1.%2.%3"/>
      <w:lvlJc w:val="left"/>
      <w:pPr>
        <w:tabs>
          <w:tab w:val="num" w:pos="720"/>
        </w:tabs>
        <w:ind w:left="720" w:hanging="720"/>
      </w:pPr>
      <w:rPr>
        <w:rFonts w:hint="default"/>
        <w:b/>
      </w:rPr>
    </w:lvl>
    <w:lvl w:ilvl="3">
      <w:start w:val="1"/>
      <w:numFmt w:val="decimal"/>
      <w:lvlText w:val="%1.%2.%3.%4"/>
      <w:lvlJc w:val="left"/>
      <w:pPr>
        <w:tabs>
          <w:tab w:val="num" w:pos="1080"/>
        </w:tabs>
        <w:ind w:left="1080" w:hanging="1080"/>
      </w:pPr>
      <w:rPr>
        <w:rFonts w:hint="default"/>
        <w:b/>
      </w:rPr>
    </w:lvl>
    <w:lvl w:ilvl="4">
      <w:start w:val="1"/>
      <w:numFmt w:val="decimal"/>
      <w:lvlText w:val="%1.%2.%3.%4.%5"/>
      <w:lvlJc w:val="left"/>
      <w:pPr>
        <w:tabs>
          <w:tab w:val="num" w:pos="1080"/>
        </w:tabs>
        <w:ind w:left="1080" w:hanging="1080"/>
      </w:pPr>
      <w:rPr>
        <w:rFonts w:hint="default"/>
        <w:b/>
      </w:rPr>
    </w:lvl>
    <w:lvl w:ilvl="5">
      <w:start w:val="1"/>
      <w:numFmt w:val="decimal"/>
      <w:lvlText w:val="%1.%2.%3.%4.%5.%6"/>
      <w:lvlJc w:val="left"/>
      <w:pPr>
        <w:tabs>
          <w:tab w:val="num" w:pos="1440"/>
        </w:tabs>
        <w:ind w:left="1440" w:hanging="1440"/>
      </w:pPr>
      <w:rPr>
        <w:rFonts w:hint="default"/>
        <w:b/>
      </w:rPr>
    </w:lvl>
    <w:lvl w:ilvl="6">
      <w:start w:val="1"/>
      <w:numFmt w:val="decimal"/>
      <w:lvlText w:val="%1.%2.%3.%4.%5.%6.%7"/>
      <w:lvlJc w:val="left"/>
      <w:pPr>
        <w:tabs>
          <w:tab w:val="num" w:pos="1800"/>
        </w:tabs>
        <w:ind w:left="1800" w:hanging="1800"/>
      </w:pPr>
      <w:rPr>
        <w:rFonts w:hint="default"/>
        <w:b/>
      </w:rPr>
    </w:lvl>
    <w:lvl w:ilvl="7">
      <w:start w:val="1"/>
      <w:numFmt w:val="decimal"/>
      <w:lvlText w:val="%1.%2.%3.%4.%5.%6.%7.%8"/>
      <w:lvlJc w:val="left"/>
      <w:pPr>
        <w:tabs>
          <w:tab w:val="num" w:pos="1800"/>
        </w:tabs>
        <w:ind w:left="1800" w:hanging="1800"/>
      </w:pPr>
      <w:rPr>
        <w:rFonts w:hint="default"/>
        <w:b/>
      </w:rPr>
    </w:lvl>
    <w:lvl w:ilvl="8">
      <w:start w:val="1"/>
      <w:numFmt w:val="decimal"/>
      <w:lvlText w:val="%1.%2.%3.%4.%5.%6.%7.%8.%9"/>
      <w:lvlJc w:val="left"/>
      <w:pPr>
        <w:tabs>
          <w:tab w:val="num" w:pos="2160"/>
        </w:tabs>
        <w:ind w:left="2160" w:hanging="2160"/>
      </w:pPr>
      <w:rPr>
        <w:rFonts w:hint="default"/>
        <w:b/>
      </w:rPr>
    </w:lvl>
  </w:abstractNum>
  <w:abstractNum w:abstractNumId="2">
    <w:nsid w:val="06DF49E4"/>
    <w:multiLevelType w:val="hybridMultilevel"/>
    <w:tmpl w:val="D580343A"/>
    <w:lvl w:ilvl="0" w:tplc="0C0A0017">
      <w:start w:val="1"/>
      <w:numFmt w:val="lowerLetter"/>
      <w:lvlText w:val="%1)"/>
      <w:lvlJc w:val="left"/>
      <w:pPr>
        <w:tabs>
          <w:tab w:val="num" w:pos="1080"/>
        </w:tabs>
        <w:ind w:left="1080" w:hanging="360"/>
      </w:pPr>
    </w:lvl>
    <w:lvl w:ilvl="1" w:tplc="0C0A0019">
      <w:start w:val="1"/>
      <w:numFmt w:val="lowerLetter"/>
      <w:lvlText w:val="%2."/>
      <w:lvlJc w:val="left"/>
      <w:pPr>
        <w:tabs>
          <w:tab w:val="num" w:pos="1800"/>
        </w:tabs>
        <w:ind w:left="1800" w:hanging="360"/>
      </w:pPr>
    </w:lvl>
    <w:lvl w:ilvl="2" w:tplc="0C0A001B" w:tentative="1">
      <w:start w:val="1"/>
      <w:numFmt w:val="lowerRoman"/>
      <w:lvlText w:val="%3."/>
      <w:lvlJc w:val="right"/>
      <w:pPr>
        <w:tabs>
          <w:tab w:val="num" w:pos="2520"/>
        </w:tabs>
        <w:ind w:left="2520" w:hanging="180"/>
      </w:pPr>
    </w:lvl>
    <w:lvl w:ilvl="3" w:tplc="0C0A000F" w:tentative="1">
      <w:start w:val="1"/>
      <w:numFmt w:val="decimal"/>
      <w:lvlText w:val="%4."/>
      <w:lvlJc w:val="left"/>
      <w:pPr>
        <w:tabs>
          <w:tab w:val="num" w:pos="3240"/>
        </w:tabs>
        <w:ind w:left="3240" w:hanging="360"/>
      </w:pPr>
    </w:lvl>
    <w:lvl w:ilvl="4" w:tplc="0C0A0019" w:tentative="1">
      <w:start w:val="1"/>
      <w:numFmt w:val="lowerLetter"/>
      <w:lvlText w:val="%5."/>
      <w:lvlJc w:val="left"/>
      <w:pPr>
        <w:tabs>
          <w:tab w:val="num" w:pos="3960"/>
        </w:tabs>
        <w:ind w:left="3960" w:hanging="360"/>
      </w:pPr>
    </w:lvl>
    <w:lvl w:ilvl="5" w:tplc="0C0A001B" w:tentative="1">
      <w:start w:val="1"/>
      <w:numFmt w:val="lowerRoman"/>
      <w:lvlText w:val="%6."/>
      <w:lvlJc w:val="right"/>
      <w:pPr>
        <w:tabs>
          <w:tab w:val="num" w:pos="4680"/>
        </w:tabs>
        <w:ind w:left="4680" w:hanging="180"/>
      </w:pPr>
    </w:lvl>
    <w:lvl w:ilvl="6" w:tplc="0C0A000F" w:tentative="1">
      <w:start w:val="1"/>
      <w:numFmt w:val="decimal"/>
      <w:lvlText w:val="%7."/>
      <w:lvlJc w:val="left"/>
      <w:pPr>
        <w:tabs>
          <w:tab w:val="num" w:pos="5400"/>
        </w:tabs>
        <w:ind w:left="5400" w:hanging="360"/>
      </w:pPr>
    </w:lvl>
    <w:lvl w:ilvl="7" w:tplc="0C0A0019" w:tentative="1">
      <w:start w:val="1"/>
      <w:numFmt w:val="lowerLetter"/>
      <w:lvlText w:val="%8."/>
      <w:lvlJc w:val="left"/>
      <w:pPr>
        <w:tabs>
          <w:tab w:val="num" w:pos="6120"/>
        </w:tabs>
        <w:ind w:left="6120" w:hanging="360"/>
      </w:pPr>
    </w:lvl>
    <w:lvl w:ilvl="8" w:tplc="0C0A001B" w:tentative="1">
      <w:start w:val="1"/>
      <w:numFmt w:val="lowerRoman"/>
      <w:lvlText w:val="%9."/>
      <w:lvlJc w:val="right"/>
      <w:pPr>
        <w:tabs>
          <w:tab w:val="num" w:pos="6840"/>
        </w:tabs>
        <w:ind w:left="6840" w:hanging="180"/>
      </w:pPr>
    </w:lvl>
  </w:abstractNum>
  <w:abstractNum w:abstractNumId="3">
    <w:nsid w:val="0F4334E1"/>
    <w:multiLevelType w:val="multilevel"/>
    <w:tmpl w:val="AD7E29BC"/>
    <w:lvl w:ilvl="0">
      <w:start w:val="4"/>
      <w:numFmt w:val="decimal"/>
      <w:lvlText w:val="%1"/>
      <w:lvlJc w:val="left"/>
      <w:pPr>
        <w:tabs>
          <w:tab w:val="num" w:pos="705"/>
        </w:tabs>
        <w:ind w:left="705" w:hanging="705"/>
      </w:pPr>
      <w:rPr>
        <w:rFonts w:hint="default"/>
        <w:b/>
      </w:rPr>
    </w:lvl>
    <w:lvl w:ilvl="1">
      <w:start w:val="1"/>
      <w:numFmt w:val="decimal"/>
      <w:lvlText w:val="%1.%2"/>
      <w:lvlJc w:val="left"/>
      <w:pPr>
        <w:tabs>
          <w:tab w:val="num" w:pos="720"/>
        </w:tabs>
        <w:ind w:left="720" w:hanging="720"/>
      </w:pPr>
      <w:rPr>
        <w:rFonts w:hint="default"/>
        <w:b/>
      </w:rPr>
    </w:lvl>
    <w:lvl w:ilvl="2">
      <w:start w:val="1"/>
      <w:numFmt w:val="decimal"/>
      <w:lvlText w:val="%1.%2.%3"/>
      <w:lvlJc w:val="left"/>
      <w:pPr>
        <w:tabs>
          <w:tab w:val="num" w:pos="720"/>
        </w:tabs>
        <w:ind w:left="720" w:hanging="720"/>
      </w:pPr>
      <w:rPr>
        <w:rFonts w:hint="default"/>
        <w:b/>
      </w:rPr>
    </w:lvl>
    <w:lvl w:ilvl="3">
      <w:start w:val="1"/>
      <w:numFmt w:val="decimal"/>
      <w:lvlText w:val="%1.%2.%3.%4"/>
      <w:lvlJc w:val="left"/>
      <w:pPr>
        <w:tabs>
          <w:tab w:val="num" w:pos="1080"/>
        </w:tabs>
        <w:ind w:left="1080" w:hanging="1080"/>
      </w:pPr>
      <w:rPr>
        <w:rFonts w:hint="default"/>
        <w:b/>
      </w:rPr>
    </w:lvl>
    <w:lvl w:ilvl="4">
      <w:start w:val="1"/>
      <w:numFmt w:val="decimal"/>
      <w:lvlText w:val="%1.%2.%3.%4.%5"/>
      <w:lvlJc w:val="left"/>
      <w:pPr>
        <w:tabs>
          <w:tab w:val="num" w:pos="1080"/>
        </w:tabs>
        <w:ind w:left="1080" w:hanging="1080"/>
      </w:pPr>
      <w:rPr>
        <w:rFonts w:hint="default"/>
        <w:b/>
      </w:rPr>
    </w:lvl>
    <w:lvl w:ilvl="5">
      <w:start w:val="1"/>
      <w:numFmt w:val="decimal"/>
      <w:lvlText w:val="%1.%2.%3.%4.%5.%6"/>
      <w:lvlJc w:val="left"/>
      <w:pPr>
        <w:tabs>
          <w:tab w:val="num" w:pos="1440"/>
        </w:tabs>
        <w:ind w:left="1440" w:hanging="1440"/>
      </w:pPr>
      <w:rPr>
        <w:rFonts w:hint="default"/>
        <w:b/>
      </w:rPr>
    </w:lvl>
    <w:lvl w:ilvl="6">
      <w:start w:val="1"/>
      <w:numFmt w:val="decimal"/>
      <w:lvlText w:val="%1.%2.%3.%4.%5.%6.%7"/>
      <w:lvlJc w:val="left"/>
      <w:pPr>
        <w:tabs>
          <w:tab w:val="num" w:pos="1800"/>
        </w:tabs>
        <w:ind w:left="1800" w:hanging="1800"/>
      </w:pPr>
      <w:rPr>
        <w:rFonts w:hint="default"/>
        <w:b/>
      </w:rPr>
    </w:lvl>
    <w:lvl w:ilvl="7">
      <w:start w:val="1"/>
      <w:numFmt w:val="decimal"/>
      <w:lvlText w:val="%1.%2.%3.%4.%5.%6.%7.%8"/>
      <w:lvlJc w:val="left"/>
      <w:pPr>
        <w:tabs>
          <w:tab w:val="num" w:pos="1800"/>
        </w:tabs>
        <w:ind w:left="1800" w:hanging="1800"/>
      </w:pPr>
      <w:rPr>
        <w:rFonts w:hint="default"/>
        <w:b/>
      </w:rPr>
    </w:lvl>
    <w:lvl w:ilvl="8">
      <w:start w:val="1"/>
      <w:numFmt w:val="decimal"/>
      <w:lvlText w:val="%1.%2.%3.%4.%5.%6.%7.%8.%9"/>
      <w:lvlJc w:val="left"/>
      <w:pPr>
        <w:tabs>
          <w:tab w:val="num" w:pos="2160"/>
        </w:tabs>
        <w:ind w:left="2160" w:hanging="2160"/>
      </w:pPr>
      <w:rPr>
        <w:rFonts w:hint="default"/>
        <w:b/>
      </w:rPr>
    </w:lvl>
  </w:abstractNum>
  <w:abstractNum w:abstractNumId="4">
    <w:nsid w:val="10913545"/>
    <w:multiLevelType w:val="hybridMultilevel"/>
    <w:tmpl w:val="89FAB116"/>
    <w:lvl w:ilvl="0" w:tplc="0C0A0001">
      <w:start w:val="1"/>
      <w:numFmt w:val="bullet"/>
      <w:lvlText w:val=""/>
      <w:lvlJc w:val="left"/>
      <w:pPr>
        <w:tabs>
          <w:tab w:val="num" w:pos="720"/>
        </w:tabs>
        <w:ind w:left="720" w:hanging="360"/>
      </w:pPr>
      <w:rPr>
        <w:rFonts w:ascii="Symbol" w:hAnsi="Symbol" w:hint="default"/>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5">
    <w:nsid w:val="13683EAF"/>
    <w:multiLevelType w:val="hybridMultilevel"/>
    <w:tmpl w:val="EF4E1DBC"/>
    <w:lvl w:ilvl="0" w:tplc="FD148618">
      <w:start w:val="1"/>
      <w:numFmt w:val="bullet"/>
      <w:lvlText w:val=""/>
      <w:lvlJc w:val="left"/>
      <w:pPr>
        <w:tabs>
          <w:tab w:val="num" w:pos="794"/>
        </w:tabs>
        <w:ind w:left="794" w:hanging="397"/>
      </w:pPr>
      <w:rPr>
        <w:rFonts w:ascii="Symbol" w:hAnsi="Symbol" w:hint="default"/>
      </w:rPr>
    </w:lvl>
    <w:lvl w:ilvl="1" w:tplc="0C0A0003">
      <w:start w:val="1"/>
      <w:numFmt w:val="bullet"/>
      <w:lvlText w:val="o"/>
      <w:lvlJc w:val="left"/>
      <w:pPr>
        <w:tabs>
          <w:tab w:val="num" w:pos="1837"/>
        </w:tabs>
        <w:ind w:left="1837" w:hanging="360"/>
      </w:pPr>
      <w:rPr>
        <w:rFonts w:ascii="Courier New" w:hAnsi="Courier New" w:cs="Courier New" w:hint="default"/>
      </w:rPr>
    </w:lvl>
    <w:lvl w:ilvl="2" w:tplc="0C0A0005" w:tentative="1">
      <w:start w:val="1"/>
      <w:numFmt w:val="bullet"/>
      <w:lvlText w:val=""/>
      <w:lvlJc w:val="left"/>
      <w:pPr>
        <w:tabs>
          <w:tab w:val="num" w:pos="2557"/>
        </w:tabs>
        <w:ind w:left="2557" w:hanging="360"/>
      </w:pPr>
      <w:rPr>
        <w:rFonts w:ascii="Wingdings" w:hAnsi="Wingdings" w:hint="default"/>
      </w:rPr>
    </w:lvl>
    <w:lvl w:ilvl="3" w:tplc="0C0A0001" w:tentative="1">
      <w:start w:val="1"/>
      <w:numFmt w:val="bullet"/>
      <w:lvlText w:val=""/>
      <w:lvlJc w:val="left"/>
      <w:pPr>
        <w:tabs>
          <w:tab w:val="num" w:pos="3277"/>
        </w:tabs>
        <w:ind w:left="3277" w:hanging="360"/>
      </w:pPr>
      <w:rPr>
        <w:rFonts w:ascii="Symbol" w:hAnsi="Symbol" w:hint="default"/>
      </w:rPr>
    </w:lvl>
    <w:lvl w:ilvl="4" w:tplc="0C0A0003" w:tentative="1">
      <w:start w:val="1"/>
      <w:numFmt w:val="bullet"/>
      <w:lvlText w:val="o"/>
      <w:lvlJc w:val="left"/>
      <w:pPr>
        <w:tabs>
          <w:tab w:val="num" w:pos="3997"/>
        </w:tabs>
        <w:ind w:left="3997" w:hanging="360"/>
      </w:pPr>
      <w:rPr>
        <w:rFonts w:ascii="Courier New" w:hAnsi="Courier New" w:cs="Courier New" w:hint="default"/>
      </w:rPr>
    </w:lvl>
    <w:lvl w:ilvl="5" w:tplc="0C0A0005" w:tentative="1">
      <w:start w:val="1"/>
      <w:numFmt w:val="bullet"/>
      <w:lvlText w:val=""/>
      <w:lvlJc w:val="left"/>
      <w:pPr>
        <w:tabs>
          <w:tab w:val="num" w:pos="4717"/>
        </w:tabs>
        <w:ind w:left="4717" w:hanging="360"/>
      </w:pPr>
      <w:rPr>
        <w:rFonts w:ascii="Wingdings" w:hAnsi="Wingdings" w:hint="default"/>
      </w:rPr>
    </w:lvl>
    <w:lvl w:ilvl="6" w:tplc="0C0A0001" w:tentative="1">
      <w:start w:val="1"/>
      <w:numFmt w:val="bullet"/>
      <w:lvlText w:val=""/>
      <w:lvlJc w:val="left"/>
      <w:pPr>
        <w:tabs>
          <w:tab w:val="num" w:pos="5437"/>
        </w:tabs>
        <w:ind w:left="5437" w:hanging="360"/>
      </w:pPr>
      <w:rPr>
        <w:rFonts w:ascii="Symbol" w:hAnsi="Symbol" w:hint="default"/>
      </w:rPr>
    </w:lvl>
    <w:lvl w:ilvl="7" w:tplc="0C0A0003" w:tentative="1">
      <w:start w:val="1"/>
      <w:numFmt w:val="bullet"/>
      <w:lvlText w:val="o"/>
      <w:lvlJc w:val="left"/>
      <w:pPr>
        <w:tabs>
          <w:tab w:val="num" w:pos="6157"/>
        </w:tabs>
        <w:ind w:left="6157" w:hanging="360"/>
      </w:pPr>
      <w:rPr>
        <w:rFonts w:ascii="Courier New" w:hAnsi="Courier New" w:cs="Courier New" w:hint="default"/>
      </w:rPr>
    </w:lvl>
    <w:lvl w:ilvl="8" w:tplc="0C0A0005" w:tentative="1">
      <w:start w:val="1"/>
      <w:numFmt w:val="bullet"/>
      <w:lvlText w:val=""/>
      <w:lvlJc w:val="left"/>
      <w:pPr>
        <w:tabs>
          <w:tab w:val="num" w:pos="6877"/>
        </w:tabs>
        <w:ind w:left="6877" w:hanging="360"/>
      </w:pPr>
      <w:rPr>
        <w:rFonts w:ascii="Wingdings" w:hAnsi="Wingdings" w:hint="default"/>
      </w:rPr>
    </w:lvl>
  </w:abstractNum>
  <w:abstractNum w:abstractNumId="6">
    <w:nsid w:val="17234BBA"/>
    <w:multiLevelType w:val="hybridMultilevel"/>
    <w:tmpl w:val="8DC8C854"/>
    <w:lvl w:ilvl="0" w:tplc="F8568762">
      <w:start w:val="1"/>
      <w:numFmt w:val="decimal"/>
      <w:lvlText w:val="%1."/>
      <w:lvlJc w:val="left"/>
      <w:pPr>
        <w:tabs>
          <w:tab w:val="num" w:pos="720"/>
        </w:tabs>
        <w:ind w:left="720" w:hanging="360"/>
      </w:pPr>
      <w:rPr>
        <w:b w:val="0"/>
        <w:sz w:val="20"/>
        <w:szCs w:val="20"/>
        <w:lang w:val="es-ES"/>
      </w:rPr>
    </w:lvl>
    <w:lvl w:ilvl="1" w:tplc="0C0A0001">
      <w:start w:val="1"/>
      <w:numFmt w:val="bullet"/>
      <w:lvlText w:val=""/>
      <w:lvlJc w:val="left"/>
      <w:pPr>
        <w:tabs>
          <w:tab w:val="num" w:pos="1440"/>
        </w:tabs>
        <w:ind w:left="1440" w:hanging="360"/>
      </w:pPr>
      <w:rPr>
        <w:rFonts w:ascii="Symbol" w:hAnsi="Symbol" w:hint="default"/>
      </w:rPr>
    </w:lvl>
    <w:lvl w:ilvl="2" w:tplc="0C0A0001">
      <w:start w:val="1"/>
      <w:numFmt w:val="bullet"/>
      <w:lvlText w:val=""/>
      <w:lvlJc w:val="left"/>
      <w:pPr>
        <w:tabs>
          <w:tab w:val="num" w:pos="1440"/>
        </w:tabs>
        <w:ind w:left="1440" w:hanging="360"/>
      </w:pPr>
      <w:rPr>
        <w:rFonts w:ascii="Symbol" w:hAnsi="Symbol" w:hint="default"/>
      </w:rPr>
    </w:lvl>
    <w:lvl w:ilvl="3" w:tplc="0C0A0003">
      <w:start w:val="1"/>
      <w:numFmt w:val="bullet"/>
      <w:lvlText w:val="o"/>
      <w:lvlJc w:val="left"/>
      <w:pPr>
        <w:tabs>
          <w:tab w:val="num" w:pos="1440"/>
        </w:tabs>
        <w:ind w:left="1440" w:hanging="360"/>
      </w:pPr>
      <w:rPr>
        <w:rFonts w:ascii="Courier New" w:hAnsi="Courier New" w:cs="Courier New" w:hint="default"/>
      </w:rPr>
    </w:lvl>
    <w:lvl w:ilvl="4" w:tplc="0C0A0003">
      <w:start w:val="1"/>
      <w:numFmt w:val="bullet"/>
      <w:lvlText w:val="o"/>
      <w:lvlJc w:val="left"/>
      <w:pPr>
        <w:tabs>
          <w:tab w:val="num" w:pos="3600"/>
        </w:tabs>
        <w:ind w:left="3600" w:hanging="360"/>
      </w:pPr>
      <w:rPr>
        <w:rFonts w:ascii="Courier New" w:hAnsi="Courier New" w:cs="Courier New" w:hint="default"/>
      </w:r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7">
    <w:nsid w:val="17A71B89"/>
    <w:multiLevelType w:val="hybridMultilevel"/>
    <w:tmpl w:val="2F7C105E"/>
    <w:lvl w:ilvl="0" w:tplc="0C0A0001">
      <w:start w:val="1"/>
      <w:numFmt w:val="bullet"/>
      <w:lvlText w:val=""/>
      <w:lvlJc w:val="left"/>
      <w:pPr>
        <w:tabs>
          <w:tab w:val="num" w:pos="720"/>
        </w:tabs>
        <w:ind w:left="720" w:hanging="360"/>
      </w:pPr>
      <w:rPr>
        <w:rFonts w:ascii="Symbol" w:hAnsi="Symbol" w:hint="default"/>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8">
    <w:nsid w:val="1D0575C3"/>
    <w:multiLevelType w:val="hybridMultilevel"/>
    <w:tmpl w:val="01AEB0FA"/>
    <w:lvl w:ilvl="0" w:tplc="04090001">
      <w:start w:val="1"/>
      <w:numFmt w:val="bullet"/>
      <w:lvlText w:val=""/>
      <w:lvlJc w:val="left"/>
      <w:pPr>
        <w:tabs>
          <w:tab w:val="num" w:pos="720"/>
        </w:tabs>
        <w:ind w:left="720" w:hanging="360"/>
      </w:pPr>
      <w:rPr>
        <w:rFonts w:ascii="Symbol" w:hAnsi="Symbol" w:hint="default"/>
      </w:rPr>
    </w:lvl>
    <w:lvl w:ilvl="1" w:tplc="AB520A86">
      <w:start w:val="3"/>
      <w:numFmt w:val="bullet"/>
      <w:lvlText w:val="-"/>
      <w:lvlJc w:val="left"/>
      <w:pPr>
        <w:tabs>
          <w:tab w:val="num" w:pos="1785"/>
        </w:tabs>
        <w:ind w:left="1785" w:hanging="705"/>
      </w:pPr>
      <w:rPr>
        <w:rFonts w:ascii="Tahoma" w:eastAsia="Times New Roman" w:hAnsi="Tahoma" w:cs="Tahoma" w:hint="default"/>
      </w:rPr>
    </w:lvl>
    <w:lvl w:ilvl="2" w:tplc="04090005">
      <w:start w:val="1"/>
      <w:numFmt w:val="bullet"/>
      <w:lvlText w:val=""/>
      <w:lvlJc w:val="left"/>
      <w:pPr>
        <w:tabs>
          <w:tab w:val="num" w:pos="2160"/>
        </w:tabs>
        <w:ind w:left="2160" w:hanging="360"/>
      </w:pPr>
      <w:rPr>
        <w:rFonts w:ascii="Wingdings" w:hAnsi="Wingdings" w:hint="default"/>
      </w:rPr>
    </w:lvl>
    <w:lvl w:ilvl="3" w:tplc="0409000F">
      <w:start w:val="1"/>
      <w:numFmt w:val="decimal"/>
      <w:lvlText w:val="%4."/>
      <w:lvlJc w:val="left"/>
      <w:pPr>
        <w:tabs>
          <w:tab w:val="num" w:pos="2880"/>
        </w:tabs>
        <w:ind w:left="2880" w:hanging="360"/>
      </w:pPr>
      <w:rPr>
        <w:rFonts w:hint="default"/>
      </w:rPr>
    </w:lvl>
    <w:lvl w:ilvl="4" w:tplc="DBC0F1B6">
      <w:start w:val="3"/>
      <w:numFmt w:val="decimal"/>
      <w:lvlText w:val="%5"/>
      <w:lvlJc w:val="left"/>
      <w:pPr>
        <w:tabs>
          <w:tab w:val="num" w:pos="3600"/>
        </w:tabs>
        <w:ind w:left="3600" w:hanging="360"/>
      </w:pPr>
      <w:rPr>
        <w:rFonts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9">
    <w:nsid w:val="1E665BED"/>
    <w:multiLevelType w:val="multilevel"/>
    <w:tmpl w:val="0D0E1EB8"/>
    <w:lvl w:ilvl="0">
      <w:start w:val="1"/>
      <w:numFmt w:val="decimal"/>
      <w:pStyle w:val="Listaconnmeros"/>
      <w:lvlText w:val="%1)"/>
      <w:lvlJc w:val="left"/>
      <w:pPr>
        <w:tabs>
          <w:tab w:val="num" w:pos="360"/>
        </w:tabs>
        <w:ind w:left="360" w:hanging="360"/>
      </w:pPr>
      <w:rPr>
        <w:rFonts w:hint="default"/>
      </w:rPr>
    </w:lvl>
    <w:lvl w:ilvl="1">
      <w:start w:val="1"/>
      <w:numFmt w:val="lowerLetter"/>
      <w:pStyle w:val="Listaconnmeros2"/>
      <w:lvlText w:val="%2)"/>
      <w:lvlJc w:val="left"/>
      <w:pPr>
        <w:tabs>
          <w:tab w:val="num" w:pos="720"/>
        </w:tabs>
        <w:ind w:left="720" w:hanging="360"/>
      </w:pPr>
      <w:rPr>
        <w:rFonts w:hint="default"/>
      </w:rPr>
    </w:lvl>
    <w:lvl w:ilvl="2">
      <w:start w:val="1"/>
      <w:numFmt w:val="lowerRoman"/>
      <w:pStyle w:val="Listaconnmeros3"/>
      <w:lvlText w:val="%3)"/>
      <w:lvlJc w:val="left"/>
      <w:pPr>
        <w:tabs>
          <w:tab w:val="num" w:pos="1134"/>
        </w:tabs>
        <w:ind w:left="1080" w:hanging="360"/>
      </w:pPr>
      <w:rPr>
        <w:rFonts w:hint="default"/>
      </w:rPr>
    </w:lvl>
    <w:lvl w:ilvl="3">
      <w:start w:val="1"/>
      <w:numFmt w:val="decimal"/>
      <w:lvlText w:val="(%4)"/>
      <w:lvlJc w:val="left"/>
      <w:pPr>
        <w:tabs>
          <w:tab w:val="num" w:pos="1440"/>
        </w:tabs>
        <w:ind w:left="1440" w:hanging="360"/>
      </w:pPr>
      <w:rPr>
        <w:rFonts w:hint="default"/>
      </w:rPr>
    </w:lvl>
    <w:lvl w:ilvl="4">
      <w:start w:val="1"/>
      <w:numFmt w:val="lowerLetter"/>
      <w:lvlText w:val="(%5)"/>
      <w:lvlJc w:val="left"/>
      <w:pPr>
        <w:tabs>
          <w:tab w:val="num" w:pos="1800"/>
        </w:tabs>
        <w:ind w:left="1800" w:hanging="360"/>
      </w:pPr>
      <w:rPr>
        <w:rFonts w:hint="default"/>
      </w:rPr>
    </w:lvl>
    <w:lvl w:ilvl="5">
      <w:start w:val="1"/>
      <w:numFmt w:val="lowerRoman"/>
      <w:lvlText w:val="(%6)"/>
      <w:lvlJc w:val="left"/>
      <w:pPr>
        <w:tabs>
          <w:tab w:val="num" w:pos="2160"/>
        </w:tabs>
        <w:ind w:left="2160" w:hanging="360"/>
      </w:pPr>
      <w:rPr>
        <w:rFonts w:hint="default"/>
      </w:rPr>
    </w:lvl>
    <w:lvl w:ilvl="6">
      <w:start w:val="1"/>
      <w:numFmt w:val="decimal"/>
      <w:lvlText w:val="%7."/>
      <w:lvlJc w:val="left"/>
      <w:pPr>
        <w:tabs>
          <w:tab w:val="num" w:pos="2520"/>
        </w:tabs>
        <w:ind w:left="2520" w:hanging="360"/>
      </w:pPr>
      <w:rPr>
        <w:rFonts w:hint="default"/>
      </w:rPr>
    </w:lvl>
    <w:lvl w:ilvl="7">
      <w:start w:val="1"/>
      <w:numFmt w:val="lowerLetter"/>
      <w:lvlText w:val="%8."/>
      <w:lvlJc w:val="left"/>
      <w:pPr>
        <w:tabs>
          <w:tab w:val="num" w:pos="2880"/>
        </w:tabs>
        <w:ind w:left="2880" w:hanging="360"/>
      </w:pPr>
      <w:rPr>
        <w:rFonts w:hint="default"/>
      </w:rPr>
    </w:lvl>
    <w:lvl w:ilvl="8">
      <w:start w:val="1"/>
      <w:numFmt w:val="lowerRoman"/>
      <w:lvlText w:val="%9."/>
      <w:lvlJc w:val="left"/>
      <w:pPr>
        <w:tabs>
          <w:tab w:val="num" w:pos="3240"/>
        </w:tabs>
        <w:ind w:left="3240" w:hanging="360"/>
      </w:pPr>
      <w:rPr>
        <w:rFonts w:hint="default"/>
      </w:rPr>
    </w:lvl>
  </w:abstractNum>
  <w:abstractNum w:abstractNumId="10">
    <w:nsid w:val="22CA69E0"/>
    <w:multiLevelType w:val="multilevel"/>
    <w:tmpl w:val="7B46D3EC"/>
    <w:lvl w:ilvl="0">
      <w:start w:val="4"/>
      <w:numFmt w:val="decimal"/>
      <w:lvlText w:val="%1"/>
      <w:lvlJc w:val="left"/>
      <w:pPr>
        <w:tabs>
          <w:tab w:val="num" w:pos="705"/>
        </w:tabs>
        <w:ind w:left="705" w:hanging="705"/>
      </w:pPr>
      <w:rPr>
        <w:rFonts w:hint="default"/>
      </w:rPr>
    </w:lvl>
    <w:lvl w:ilvl="1">
      <w:start w:val="2"/>
      <w:numFmt w:val="decimal"/>
      <w:lvlText w:val="%1.%2"/>
      <w:lvlJc w:val="left"/>
      <w:pPr>
        <w:tabs>
          <w:tab w:val="num" w:pos="705"/>
        </w:tabs>
        <w:ind w:left="705" w:hanging="705"/>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11">
    <w:nsid w:val="236B71F9"/>
    <w:multiLevelType w:val="hybridMultilevel"/>
    <w:tmpl w:val="FFFA9FDC"/>
    <w:lvl w:ilvl="0" w:tplc="0409000F">
      <w:start w:val="1"/>
      <w:numFmt w:val="decimal"/>
      <w:lvlText w:val="%1."/>
      <w:lvlJc w:val="left"/>
      <w:pPr>
        <w:tabs>
          <w:tab w:val="num" w:pos="720"/>
        </w:tabs>
        <w:ind w:left="720" w:hanging="360"/>
      </w:p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2">
    <w:nsid w:val="27093732"/>
    <w:multiLevelType w:val="singleLevel"/>
    <w:tmpl w:val="74B23F72"/>
    <w:lvl w:ilvl="0">
      <w:numFmt w:val="bullet"/>
      <w:lvlText w:val="-"/>
      <w:lvlJc w:val="left"/>
      <w:pPr>
        <w:tabs>
          <w:tab w:val="num" w:pos="360"/>
        </w:tabs>
        <w:ind w:left="360" w:hanging="360"/>
      </w:pPr>
      <w:rPr>
        <w:rFonts w:ascii="Times New Roman" w:hAnsi="Times New Roman" w:hint="default"/>
      </w:rPr>
    </w:lvl>
  </w:abstractNum>
  <w:abstractNum w:abstractNumId="13">
    <w:nsid w:val="2DE01CA5"/>
    <w:multiLevelType w:val="hybridMultilevel"/>
    <w:tmpl w:val="35EE34FC"/>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4">
    <w:nsid w:val="2F7673CB"/>
    <w:multiLevelType w:val="hybridMultilevel"/>
    <w:tmpl w:val="1BD298D4"/>
    <w:lvl w:ilvl="0" w:tplc="0409000F">
      <w:start w:val="1"/>
      <w:numFmt w:val="decimal"/>
      <w:lvlText w:val="%1."/>
      <w:lvlJc w:val="left"/>
      <w:pPr>
        <w:tabs>
          <w:tab w:val="num" w:pos="360"/>
        </w:tabs>
        <w:ind w:left="360" w:hanging="360"/>
      </w:pPr>
    </w:lvl>
    <w:lvl w:ilvl="1" w:tplc="04090019">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15">
    <w:nsid w:val="30DA6131"/>
    <w:multiLevelType w:val="hybridMultilevel"/>
    <w:tmpl w:val="CF0C835E"/>
    <w:lvl w:ilvl="0" w:tplc="0C0A0001">
      <w:start w:val="1"/>
      <w:numFmt w:val="bullet"/>
      <w:lvlText w:val=""/>
      <w:lvlJc w:val="left"/>
      <w:pPr>
        <w:tabs>
          <w:tab w:val="num" w:pos="2130"/>
        </w:tabs>
        <w:ind w:left="2130" w:hanging="360"/>
      </w:pPr>
      <w:rPr>
        <w:rFonts w:ascii="Symbol" w:hAnsi="Symbol" w:hint="default"/>
      </w:rPr>
    </w:lvl>
    <w:lvl w:ilvl="1" w:tplc="0C0A0003" w:tentative="1">
      <w:start w:val="1"/>
      <w:numFmt w:val="bullet"/>
      <w:lvlText w:val="o"/>
      <w:lvlJc w:val="left"/>
      <w:pPr>
        <w:tabs>
          <w:tab w:val="num" w:pos="2850"/>
        </w:tabs>
        <w:ind w:left="2850" w:hanging="360"/>
      </w:pPr>
      <w:rPr>
        <w:rFonts w:ascii="Courier New" w:hAnsi="Courier New" w:cs="Courier New" w:hint="default"/>
      </w:rPr>
    </w:lvl>
    <w:lvl w:ilvl="2" w:tplc="0C0A0005" w:tentative="1">
      <w:start w:val="1"/>
      <w:numFmt w:val="bullet"/>
      <w:lvlText w:val=""/>
      <w:lvlJc w:val="left"/>
      <w:pPr>
        <w:tabs>
          <w:tab w:val="num" w:pos="3570"/>
        </w:tabs>
        <w:ind w:left="3570" w:hanging="360"/>
      </w:pPr>
      <w:rPr>
        <w:rFonts w:ascii="Wingdings" w:hAnsi="Wingdings" w:hint="default"/>
      </w:rPr>
    </w:lvl>
    <w:lvl w:ilvl="3" w:tplc="0C0A0001" w:tentative="1">
      <w:start w:val="1"/>
      <w:numFmt w:val="bullet"/>
      <w:lvlText w:val=""/>
      <w:lvlJc w:val="left"/>
      <w:pPr>
        <w:tabs>
          <w:tab w:val="num" w:pos="4290"/>
        </w:tabs>
        <w:ind w:left="4290" w:hanging="360"/>
      </w:pPr>
      <w:rPr>
        <w:rFonts w:ascii="Symbol" w:hAnsi="Symbol" w:hint="default"/>
      </w:rPr>
    </w:lvl>
    <w:lvl w:ilvl="4" w:tplc="0C0A0003" w:tentative="1">
      <w:start w:val="1"/>
      <w:numFmt w:val="bullet"/>
      <w:lvlText w:val="o"/>
      <w:lvlJc w:val="left"/>
      <w:pPr>
        <w:tabs>
          <w:tab w:val="num" w:pos="5010"/>
        </w:tabs>
        <w:ind w:left="5010" w:hanging="360"/>
      </w:pPr>
      <w:rPr>
        <w:rFonts w:ascii="Courier New" w:hAnsi="Courier New" w:cs="Courier New" w:hint="default"/>
      </w:rPr>
    </w:lvl>
    <w:lvl w:ilvl="5" w:tplc="0C0A0005" w:tentative="1">
      <w:start w:val="1"/>
      <w:numFmt w:val="bullet"/>
      <w:lvlText w:val=""/>
      <w:lvlJc w:val="left"/>
      <w:pPr>
        <w:tabs>
          <w:tab w:val="num" w:pos="5730"/>
        </w:tabs>
        <w:ind w:left="5730" w:hanging="360"/>
      </w:pPr>
      <w:rPr>
        <w:rFonts w:ascii="Wingdings" w:hAnsi="Wingdings" w:hint="default"/>
      </w:rPr>
    </w:lvl>
    <w:lvl w:ilvl="6" w:tplc="0C0A0001" w:tentative="1">
      <w:start w:val="1"/>
      <w:numFmt w:val="bullet"/>
      <w:lvlText w:val=""/>
      <w:lvlJc w:val="left"/>
      <w:pPr>
        <w:tabs>
          <w:tab w:val="num" w:pos="6450"/>
        </w:tabs>
        <w:ind w:left="6450" w:hanging="360"/>
      </w:pPr>
      <w:rPr>
        <w:rFonts w:ascii="Symbol" w:hAnsi="Symbol" w:hint="default"/>
      </w:rPr>
    </w:lvl>
    <w:lvl w:ilvl="7" w:tplc="0C0A0003" w:tentative="1">
      <w:start w:val="1"/>
      <w:numFmt w:val="bullet"/>
      <w:lvlText w:val="o"/>
      <w:lvlJc w:val="left"/>
      <w:pPr>
        <w:tabs>
          <w:tab w:val="num" w:pos="7170"/>
        </w:tabs>
        <w:ind w:left="7170" w:hanging="360"/>
      </w:pPr>
      <w:rPr>
        <w:rFonts w:ascii="Courier New" w:hAnsi="Courier New" w:cs="Courier New" w:hint="default"/>
      </w:rPr>
    </w:lvl>
    <w:lvl w:ilvl="8" w:tplc="0C0A0005" w:tentative="1">
      <w:start w:val="1"/>
      <w:numFmt w:val="bullet"/>
      <w:lvlText w:val=""/>
      <w:lvlJc w:val="left"/>
      <w:pPr>
        <w:tabs>
          <w:tab w:val="num" w:pos="7890"/>
        </w:tabs>
        <w:ind w:left="7890" w:hanging="360"/>
      </w:pPr>
      <w:rPr>
        <w:rFonts w:ascii="Wingdings" w:hAnsi="Wingdings" w:hint="default"/>
      </w:rPr>
    </w:lvl>
  </w:abstractNum>
  <w:abstractNum w:abstractNumId="16">
    <w:nsid w:val="324E1AE3"/>
    <w:multiLevelType w:val="multilevel"/>
    <w:tmpl w:val="75ACCFF4"/>
    <w:lvl w:ilvl="0">
      <w:start w:val="3"/>
      <w:numFmt w:val="decimal"/>
      <w:lvlText w:val="%1"/>
      <w:lvlJc w:val="left"/>
      <w:pPr>
        <w:tabs>
          <w:tab w:val="num" w:pos="705"/>
        </w:tabs>
        <w:ind w:left="705" w:hanging="705"/>
      </w:pPr>
      <w:rPr>
        <w:rFonts w:hint="default"/>
        <w:b/>
      </w:rPr>
    </w:lvl>
    <w:lvl w:ilvl="1">
      <w:start w:val="1"/>
      <w:numFmt w:val="decimal"/>
      <w:lvlText w:val="%1.%2"/>
      <w:lvlJc w:val="left"/>
      <w:pPr>
        <w:tabs>
          <w:tab w:val="num" w:pos="705"/>
        </w:tabs>
        <w:ind w:left="705" w:hanging="705"/>
      </w:pPr>
      <w:rPr>
        <w:rFonts w:hint="default"/>
        <w:b/>
      </w:rPr>
    </w:lvl>
    <w:lvl w:ilvl="2">
      <w:start w:val="6"/>
      <w:numFmt w:val="decimal"/>
      <w:lvlText w:val="%1.%2.%3"/>
      <w:lvlJc w:val="left"/>
      <w:pPr>
        <w:tabs>
          <w:tab w:val="num" w:pos="720"/>
        </w:tabs>
        <w:ind w:left="720" w:hanging="720"/>
      </w:pPr>
      <w:rPr>
        <w:rFonts w:hint="default"/>
        <w:b/>
      </w:rPr>
    </w:lvl>
    <w:lvl w:ilvl="3">
      <w:start w:val="1"/>
      <w:numFmt w:val="decimal"/>
      <w:lvlText w:val="%1.%2.%3.%4"/>
      <w:lvlJc w:val="left"/>
      <w:pPr>
        <w:tabs>
          <w:tab w:val="num" w:pos="720"/>
        </w:tabs>
        <w:ind w:left="720" w:hanging="720"/>
      </w:pPr>
      <w:rPr>
        <w:rFonts w:hint="default"/>
        <w:b/>
      </w:rPr>
    </w:lvl>
    <w:lvl w:ilvl="4">
      <w:start w:val="1"/>
      <w:numFmt w:val="decimal"/>
      <w:lvlText w:val="%1.%2.%3.%4.%5"/>
      <w:lvlJc w:val="left"/>
      <w:pPr>
        <w:tabs>
          <w:tab w:val="num" w:pos="1080"/>
        </w:tabs>
        <w:ind w:left="1080" w:hanging="1080"/>
      </w:pPr>
      <w:rPr>
        <w:rFonts w:hint="default"/>
        <w:b/>
      </w:rPr>
    </w:lvl>
    <w:lvl w:ilvl="5">
      <w:start w:val="1"/>
      <w:numFmt w:val="decimal"/>
      <w:lvlText w:val="%1.%2.%3.%4.%5.%6"/>
      <w:lvlJc w:val="left"/>
      <w:pPr>
        <w:tabs>
          <w:tab w:val="num" w:pos="1440"/>
        </w:tabs>
        <w:ind w:left="1440" w:hanging="1440"/>
      </w:pPr>
      <w:rPr>
        <w:rFonts w:hint="default"/>
        <w:b/>
      </w:rPr>
    </w:lvl>
    <w:lvl w:ilvl="6">
      <w:start w:val="1"/>
      <w:numFmt w:val="decimal"/>
      <w:lvlText w:val="%1.%2.%3.%4.%5.%6.%7"/>
      <w:lvlJc w:val="left"/>
      <w:pPr>
        <w:tabs>
          <w:tab w:val="num" w:pos="1440"/>
        </w:tabs>
        <w:ind w:left="1440" w:hanging="1440"/>
      </w:pPr>
      <w:rPr>
        <w:rFonts w:hint="default"/>
        <w:b/>
      </w:rPr>
    </w:lvl>
    <w:lvl w:ilvl="7">
      <w:start w:val="1"/>
      <w:numFmt w:val="decimal"/>
      <w:lvlText w:val="%1.%2.%3.%4.%5.%6.%7.%8"/>
      <w:lvlJc w:val="left"/>
      <w:pPr>
        <w:tabs>
          <w:tab w:val="num" w:pos="1800"/>
        </w:tabs>
        <w:ind w:left="1800" w:hanging="1800"/>
      </w:pPr>
      <w:rPr>
        <w:rFonts w:hint="default"/>
        <w:b/>
      </w:rPr>
    </w:lvl>
    <w:lvl w:ilvl="8">
      <w:start w:val="1"/>
      <w:numFmt w:val="decimal"/>
      <w:lvlText w:val="%1.%2.%3.%4.%5.%6.%7.%8.%9"/>
      <w:lvlJc w:val="left"/>
      <w:pPr>
        <w:tabs>
          <w:tab w:val="num" w:pos="1800"/>
        </w:tabs>
        <w:ind w:left="1800" w:hanging="1800"/>
      </w:pPr>
      <w:rPr>
        <w:rFonts w:hint="default"/>
        <w:b/>
      </w:rPr>
    </w:lvl>
  </w:abstractNum>
  <w:abstractNum w:abstractNumId="17">
    <w:nsid w:val="3BC95E43"/>
    <w:multiLevelType w:val="hybridMultilevel"/>
    <w:tmpl w:val="62B07386"/>
    <w:lvl w:ilvl="0" w:tplc="0C0A000F">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8">
    <w:nsid w:val="3E5323ED"/>
    <w:multiLevelType w:val="hybridMultilevel"/>
    <w:tmpl w:val="B6FA4ADA"/>
    <w:lvl w:ilvl="0" w:tplc="EF30B386">
      <w:start w:val="1"/>
      <w:numFmt w:val="decimal"/>
      <w:lvlText w:val="%1."/>
      <w:lvlJc w:val="left"/>
      <w:pPr>
        <w:tabs>
          <w:tab w:val="num" w:pos="360"/>
        </w:tabs>
        <w:ind w:left="360" w:hanging="360"/>
      </w:pPr>
      <w:rPr>
        <w:rFonts w:ascii="Tahoma" w:hAnsi="Tahoma" w:cs="Tahoma" w:hint="default"/>
        <w:b w:val="0"/>
        <w:color w:val="auto"/>
        <w:sz w:val="20"/>
        <w:szCs w:val="20"/>
      </w:rPr>
    </w:lvl>
    <w:lvl w:ilvl="1" w:tplc="0C0A0019" w:tentative="1">
      <w:start w:val="1"/>
      <w:numFmt w:val="lowerLetter"/>
      <w:lvlText w:val="%2."/>
      <w:lvlJc w:val="left"/>
      <w:pPr>
        <w:tabs>
          <w:tab w:val="num" w:pos="1080"/>
        </w:tabs>
        <w:ind w:left="1080" w:hanging="360"/>
      </w:pPr>
    </w:lvl>
    <w:lvl w:ilvl="2" w:tplc="0C0A001B" w:tentative="1">
      <w:start w:val="1"/>
      <w:numFmt w:val="lowerRoman"/>
      <w:lvlText w:val="%3."/>
      <w:lvlJc w:val="right"/>
      <w:pPr>
        <w:tabs>
          <w:tab w:val="num" w:pos="1800"/>
        </w:tabs>
        <w:ind w:left="1800" w:hanging="180"/>
      </w:pPr>
    </w:lvl>
    <w:lvl w:ilvl="3" w:tplc="0C0A000F" w:tentative="1">
      <w:start w:val="1"/>
      <w:numFmt w:val="decimal"/>
      <w:lvlText w:val="%4."/>
      <w:lvlJc w:val="left"/>
      <w:pPr>
        <w:tabs>
          <w:tab w:val="num" w:pos="2520"/>
        </w:tabs>
        <w:ind w:left="2520" w:hanging="360"/>
      </w:pPr>
    </w:lvl>
    <w:lvl w:ilvl="4" w:tplc="0C0A0019" w:tentative="1">
      <w:start w:val="1"/>
      <w:numFmt w:val="lowerLetter"/>
      <w:lvlText w:val="%5."/>
      <w:lvlJc w:val="left"/>
      <w:pPr>
        <w:tabs>
          <w:tab w:val="num" w:pos="3240"/>
        </w:tabs>
        <w:ind w:left="3240" w:hanging="360"/>
      </w:pPr>
    </w:lvl>
    <w:lvl w:ilvl="5" w:tplc="0C0A001B" w:tentative="1">
      <w:start w:val="1"/>
      <w:numFmt w:val="lowerRoman"/>
      <w:lvlText w:val="%6."/>
      <w:lvlJc w:val="right"/>
      <w:pPr>
        <w:tabs>
          <w:tab w:val="num" w:pos="3960"/>
        </w:tabs>
        <w:ind w:left="3960" w:hanging="180"/>
      </w:pPr>
    </w:lvl>
    <w:lvl w:ilvl="6" w:tplc="0C0A000F" w:tentative="1">
      <w:start w:val="1"/>
      <w:numFmt w:val="decimal"/>
      <w:lvlText w:val="%7."/>
      <w:lvlJc w:val="left"/>
      <w:pPr>
        <w:tabs>
          <w:tab w:val="num" w:pos="4680"/>
        </w:tabs>
        <w:ind w:left="4680" w:hanging="360"/>
      </w:pPr>
    </w:lvl>
    <w:lvl w:ilvl="7" w:tplc="0C0A0019" w:tentative="1">
      <w:start w:val="1"/>
      <w:numFmt w:val="lowerLetter"/>
      <w:lvlText w:val="%8."/>
      <w:lvlJc w:val="left"/>
      <w:pPr>
        <w:tabs>
          <w:tab w:val="num" w:pos="5400"/>
        </w:tabs>
        <w:ind w:left="5400" w:hanging="360"/>
      </w:pPr>
    </w:lvl>
    <w:lvl w:ilvl="8" w:tplc="0C0A001B" w:tentative="1">
      <w:start w:val="1"/>
      <w:numFmt w:val="lowerRoman"/>
      <w:lvlText w:val="%9."/>
      <w:lvlJc w:val="right"/>
      <w:pPr>
        <w:tabs>
          <w:tab w:val="num" w:pos="6120"/>
        </w:tabs>
        <w:ind w:left="6120" w:hanging="180"/>
      </w:pPr>
    </w:lvl>
  </w:abstractNum>
  <w:abstractNum w:abstractNumId="19">
    <w:nsid w:val="3ECD0380"/>
    <w:multiLevelType w:val="hybridMultilevel"/>
    <w:tmpl w:val="DB04B3A4"/>
    <w:lvl w:ilvl="0" w:tplc="FD148618">
      <w:start w:val="1"/>
      <w:numFmt w:val="bullet"/>
      <w:lvlText w:val=""/>
      <w:lvlJc w:val="left"/>
      <w:pPr>
        <w:tabs>
          <w:tab w:val="num" w:pos="397"/>
        </w:tabs>
        <w:ind w:left="397" w:hanging="397"/>
      </w:pPr>
      <w:rPr>
        <w:rFonts w:ascii="Symbol" w:hAnsi="Symbol" w:hint="default"/>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20">
    <w:nsid w:val="4016487C"/>
    <w:multiLevelType w:val="hybridMultilevel"/>
    <w:tmpl w:val="8A660D92"/>
    <w:lvl w:ilvl="0" w:tplc="0C0A0017">
      <w:start w:val="1"/>
      <w:numFmt w:val="lowerLetter"/>
      <w:lvlText w:val="%1)"/>
      <w:lvlJc w:val="left"/>
      <w:pPr>
        <w:tabs>
          <w:tab w:val="num" w:pos="720"/>
        </w:tabs>
        <w:ind w:left="720" w:hanging="360"/>
      </w:pPr>
      <w:rPr>
        <w:rFonts w:hint="default"/>
      </w:r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21">
    <w:nsid w:val="48175EC0"/>
    <w:multiLevelType w:val="hybridMultilevel"/>
    <w:tmpl w:val="AB86B366"/>
    <w:lvl w:ilvl="0" w:tplc="04090001">
      <w:start w:val="1"/>
      <w:numFmt w:val="bullet"/>
      <w:lvlText w:val=""/>
      <w:lvlJc w:val="left"/>
      <w:pPr>
        <w:tabs>
          <w:tab w:val="num" w:pos="720"/>
        </w:tabs>
        <w:ind w:left="720" w:hanging="360"/>
      </w:pPr>
      <w:rPr>
        <w:rFonts w:ascii="Symbol" w:hAnsi="Symbol" w:hint="default"/>
      </w:rPr>
    </w:lvl>
    <w:lvl w:ilvl="1" w:tplc="04090003">
      <w:start w:val="1"/>
      <w:numFmt w:val="bullet"/>
      <w:lvlText w:val="o"/>
      <w:lvlJc w:val="left"/>
      <w:pPr>
        <w:tabs>
          <w:tab w:val="num" w:pos="1440"/>
        </w:tabs>
        <w:ind w:left="1440" w:hanging="360"/>
      </w:pPr>
      <w:rPr>
        <w:rFonts w:ascii="Courier New" w:hAnsi="Courier New" w:cs="Courier New" w:hint="default"/>
      </w:rPr>
    </w:lvl>
    <w:lvl w:ilvl="2" w:tplc="04090005">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2">
    <w:nsid w:val="4BD45A16"/>
    <w:multiLevelType w:val="hybridMultilevel"/>
    <w:tmpl w:val="C4F210CC"/>
    <w:lvl w:ilvl="0" w:tplc="E54A05B4">
      <w:start w:val="1"/>
      <w:numFmt w:val="decimal"/>
      <w:lvlText w:val="%1."/>
      <w:lvlJc w:val="left"/>
      <w:pPr>
        <w:tabs>
          <w:tab w:val="num" w:pos="720"/>
        </w:tabs>
        <w:ind w:left="720" w:hanging="360"/>
      </w:pPr>
      <w:rPr>
        <w:b w:val="0"/>
        <w:sz w:val="20"/>
        <w:szCs w:val="20"/>
      </w:rPr>
    </w:lvl>
    <w:lvl w:ilvl="1" w:tplc="0C0A0001">
      <w:start w:val="1"/>
      <w:numFmt w:val="bullet"/>
      <w:lvlText w:val=""/>
      <w:lvlJc w:val="left"/>
      <w:pPr>
        <w:tabs>
          <w:tab w:val="num" w:pos="1440"/>
        </w:tabs>
        <w:ind w:left="1440" w:hanging="360"/>
      </w:pPr>
      <w:rPr>
        <w:rFonts w:ascii="Symbol" w:hAnsi="Symbol" w:hint="default"/>
      </w:rPr>
    </w:lvl>
    <w:lvl w:ilvl="2" w:tplc="0C0A0001">
      <w:start w:val="1"/>
      <w:numFmt w:val="bullet"/>
      <w:lvlText w:val=""/>
      <w:lvlJc w:val="left"/>
      <w:pPr>
        <w:tabs>
          <w:tab w:val="num" w:pos="1440"/>
        </w:tabs>
        <w:ind w:left="1440" w:hanging="360"/>
      </w:pPr>
      <w:rPr>
        <w:rFonts w:ascii="Symbol" w:hAnsi="Symbol" w:hint="default"/>
      </w:rPr>
    </w:lvl>
    <w:lvl w:ilvl="3" w:tplc="0C0A0003">
      <w:start w:val="1"/>
      <w:numFmt w:val="bullet"/>
      <w:lvlText w:val="o"/>
      <w:lvlJc w:val="left"/>
      <w:pPr>
        <w:tabs>
          <w:tab w:val="num" w:pos="1440"/>
        </w:tabs>
        <w:ind w:left="1440" w:hanging="360"/>
      </w:pPr>
      <w:rPr>
        <w:rFonts w:ascii="Courier New" w:hAnsi="Courier New" w:cs="Courier New" w:hint="default"/>
      </w:rPr>
    </w:lvl>
    <w:lvl w:ilvl="4" w:tplc="0C0A0003">
      <w:start w:val="1"/>
      <w:numFmt w:val="bullet"/>
      <w:lvlText w:val="o"/>
      <w:lvlJc w:val="left"/>
      <w:pPr>
        <w:tabs>
          <w:tab w:val="num" w:pos="3600"/>
        </w:tabs>
        <w:ind w:left="3600" w:hanging="360"/>
      </w:pPr>
      <w:rPr>
        <w:rFonts w:ascii="Courier New" w:hAnsi="Courier New" w:cs="Courier New" w:hint="default"/>
      </w:r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3">
    <w:nsid w:val="4DC9608F"/>
    <w:multiLevelType w:val="hybridMultilevel"/>
    <w:tmpl w:val="B00C392C"/>
    <w:lvl w:ilvl="0" w:tplc="0C0A0001">
      <w:start w:val="1"/>
      <w:numFmt w:val="bullet"/>
      <w:lvlText w:val=""/>
      <w:lvlJc w:val="left"/>
      <w:pPr>
        <w:tabs>
          <w:tab w:val="num" w:pos="1080"/>
        </w:tabs>
        <w:ind w:left="1080" w:hanging="360"/>
      </w:pPr>
      <w:rPr>
        <w:rFonts w:ascii="Symbol" w:hAnsi="Symbol" w:hint="default"/>
      </w:rPr>
    </w:lvl>
    <w:lvl w:ilvl="1" w:tplc="0C0A0003" w:tentative="1">
      <w:start w:val="1"/>
      <w:numFmt w:val="bullet"/>
      <w:lvlText w:val="o"/>
      <w:lvlJc w:val="left"/>
      <w:pPr>
        <w:tabs>
          <w:tab w:val="num" w:pos="1800"/>
        </w:tabs>
        <w:ind w:left="1800" w:hanging="360"/>
      </w:pPr>
      <w:rPr>
        <w:rFonts w:ascii="Courier New" w:hAnsi="Courier New" w:cs="Courier New" w:hint="default"/>
      </w:rPr>
    </w:lvl>
    <w:lvl w:ilvl="2" w:tplc="0C0A0005" w:tentative="1">
      <w:start w:val="1"/>
      <w:numFmt w:val="bullet"/>
      <w:lvlText w:val=""/>
      <w:lvlJc w:val="left"/>
      <w:pPr>
        <w:tabs>
          <w:tab w:val="num" w:pos="2520"/>
        </w:tabs>
        <w:ind w:left="2520" w:hanging="360"/>
      </w:pPr>
      <w:rPr>
        <w:rFonts w:ascii="Wingdings" w:hAnsi="Wingdings" w:hint="default"/>
      </w:rPr>
    </w:lvl>
    <w:lvl w:ilvl="3" w:tplc="0C0A0001" w:tentative="1">
      <w:start w:val="1"/>
      <w:numFmt w:val="bullet"/>
      <w:lvlText w:val=""/>
      <w:lvlJc w:val="left"/>
      <w:pPr>
        <w:tabs>
          <w:tab w:val="num" w:pos="3240"/>
        </w:tabs>
        <w:ind w:left="3240" w:hanging="360"/>
      </w:pPr>
      <w:rPr>
        <w:rFonts w:ascii="Symbol" w:hAnsi="Symbol" w:hint="default"/>
      </w:rPr>
    </w:lvl>
    <w:lvl w:ilvl="4" w:tplc="0C0A0003" w:tentative="1">
      <w:start w:val="1"/>
      <w:numFmt w:val="bullet"/>
      <w:lvlText w:val="o"/>
      <w:lvlJc w:val="left"/>
      <w:pPr>
        <w:tabs>
          <w:tab w:val="num" w:pos="3960"/>
        </w:tabs>
        <w:ind w:left="3960" w:hanging="360"/>
      </w:pPr>
      <w:rPr>
        <w:rFonts w:ascii="Courier New" w:hAnsi="Courier New" w:cs="Courier New" w:hint="default"/>
      </w:rPr>
    </w:lvl>
    <w:lvl w:ilvl="5" w:tplc="0C0A0005" w:tentative="1">
      <w:start w:val="1"/>
      <w:numFmt w:val="bullet"/>
      <w:lvlText w:val=""/>
      <w:lvlJc w:val="left"/>
      <w:pPr>
        <w:tabs>
          <w:tab w:val="num" w:pos="4680"/>
        </w:tabs>
        <w:ind w:left="4680" w:hanging="360"/>
      </w:pPr>
      <w:rPr>
        <w:rFonts w:ascii="Wingdings" w:hAnsi="Wingdings" w:hint="default"/>
      </w:rPr>
    </w:lvl>
    <w:lvl w:ilvl="6" w:tplc="0C0A0001" w:tentative="1">
      <w:start w:val="1"/>
      <w:numFmt w:val="bullet"/>
      <w:lvlText w:val=""/>
      <w:lvlJc w:val="left"/>
      <w:pPr>
        <w:tabs>
          <w:tab w:val="num" w:pos="5400"/>
        </w:tabs>
        <w:ind w:left="5400" w:hanging="360"/>
      </w:pPr>
      <w:rPr>
        <w:rFonts w:ascii="Symbol" w:hAnsi="Symbol" w:hint="default"/>
      </w:rPr>
    </w:lvl>
    <w:lvl w:ilvl="7" w:tplc="0C0A0003" w:tentative="1">
      <w:start w:val="1"/>
      <w:numFmt w:val="bullet"/>
      <w:lvlText w:val="o"/>
      <w:lvlJc w:val="left"/>
      <w:pPr>
        <w:tabs>
          <w:tab w:val="num" w:pos="6120"/>
        </w:tabs>
        <w:ind w:left="6120" w:hanging="360"/>
      </w:pPr>
      <w:rPr>
        <w:rFonts w:ascii="Courier New" w:hAnsi="Courier New" w:cs="Courier New" w:hint="default"/>
      </w:rPr>
    </w:lvl>
    <w:lvl w:ilvl="8" w:tplc="0C0A0005" w:tentative="1">
      <w:start w:val="1"/>
      <w:numFmt w:val="bullet"/>
      <w:lvlText w:val=""/>
      <w:lvlJc w:val="left"/>
      <w:pPr>
        <w:tabs>
          <w:tab w:val="num" w:pos="6840"/>
        </w:tabs>
        <w:ind w:left="6840" w:hanging="360"/>
      </w:pPr>
      <w:rPr>
        <w:rFonts w:ascii="Wingdings" w:hAnsi="Wingdings" w:hint="default"/>
      </w:rPr>
    </w:lvl>
  </w:abstractNum>
  <w:abstractNum w:abstractNumId="24">
    <w:nsid w:val="4E4C7248"/>
    <w:multiLevelType w:val="hybridMultilevel"/>
    <w:tmpl w:val="F4B0A93C"/>
    <w:lvl w:ilvl="0" w:tplc="0C0A0001">
      <w:start w:val="1"/>
      <w:numFmt w:val="bullet"/>
      <w:lvlText w:val=""/>
      <w:lvlJc w:val="left"/>
      <w:pPr>
        <w:tabs>
          <w:tab w:val="num" w:pos="1068"/>
        </w:tabs>
        <w:ind w:left="1068" w:hanging="360"/>
      </w:pPr>
      <w:rPr>
        <w:rFonts w:ascii="Symbol" w:hAnsi="Symbol" w:hint="default"/>
      </w:rPr>
    </w:lvl>
    <w:lvl w:ilvl="1" w:tplc="0C0A0003" w:tentative="1">
      <w:start w:val="1"/>
      <w:numFmt w:val="bullet"/>
      <w:lvlText w:val="o"/>
      <w:lvlJc w:val="left"/>
      <w:pPr>
        <w:tabs>
          <w:tab w:val="num" w:pos="1788"/>
        </w:tabs>
        <w:ind w:left="1788" w:hanging="360"/>
      </w:pPr>
      <w:rPr>
        <w:rFonts w:ascii="Courier New" w:hAnsi="Courier New" w:cs="Courier New" w:hint="default"/>
      </w:rPr>
    </w:lvl>
    <w:lvl w:ilvl="2" w:tplc="0C0A0005" w:tentative="1">
      <w:start w:val="1"/>
      <w:numFmt w:val="bullet"/>
      <w:lvlText w:val=""/>
      <w:lvlJc w:val="left"/>
      <w:pPr>
        <w:tabs>
          <w:tab w:val="num" w:pos="2508"/>
        </w:tabs>
        <w:ind w:left="2508" w:hanging="360"/>
      </w:pPr>
      <w:rPr>
        <w:rFonts w:ascii="Wingdings" w:hAnsi="Wingdings" w:hint="default"/>
      </w:rPr>
    </w:lvl>
    <w:lvl w:ilvl="3" w:tplc="0C0A0001" w:tentative="1">
      <w:start w:val="1"/>
      <w:numFmt w:val="bullet"/>
      <w:lvlText w:val=""/>
      <w:lvlJc w:val="left"/>
      <w:pPr>
        <w:tabs>
          <w:tab w:val="num" w:pos="3228"/>
        </w:tabs>
        <w:ind w:left="3228" w:hanging="360"/>
      </w:pPr>
      <w:rPr>
        <w:rFonts w:ascii="Symbol" w:hAnsi="Symbol" w:hint="default"/>
      </w:rPr>
    </w:lvl>
    <w:lvl w:ilvl="4" w:tplc="0C0A0003" w:tentative="1">
      <w:start w:val="1"/>
      <w:numFmt w:val="bullet"/>
      <w:lvlText w:val="o"/>
      <w:lvlJc w:val="left"/>
      <w:pPr>
        <w:tabs>
          <w:tab w:val="num" w:pos="3948"/>
        </w:tabs>
        <w:ind w:left="3948" w:hanging="360"/>
      </w:pPr>
      <w:rPr>
        <w:rFonts w:ascii="Courier New" w:hAnsi="Courier New" w:cs="Courier New" w:hint="default"/>
      </w:rPr>
    </w:lvl>
    <w:lvl w:ilvl="5" w:tplc="0C0A0005" w:tentative="1">
      <w:start w:val="1"/>
      <w:numFmt w:val="bullet"/>
      <w:lvlText w:val=""/>
      <w:lvlJc w:val="left"/>
      <w:pPr>
        <w:tabs>
          <w:tab w:val="num" w:pos="4668"/>
        </w:tabs>
        <w:ind w:left="4668" w:hanging="360"/>
      </w:pPr>
      <w:rPr>
        <w:rFonts w:ascii="Wingdings" w:hAnsi="Wingdings" w:hint="default"/>
      </w:rPr>
    </w:lvl>
    <w:lvl w:ilvl="6" w:tplc="0C0A0001" w:tentative="1">
      <w:start w:val="1"/>
      <w:numFmt w:val="bullet"/>
      <w:lvlText w:val=""/>
      <w:lvlJc w:val="left"/>
      <w:pPr>
        <w:tabs>
          <w:tab w:val="num" w:pos="5388"/>
        </w:tabs>
        <w:ind w:left="5388" w:hanging="360"/>
      </w:pPr>
      <w:rPr>
        <w:rFonts w:ascii="Symbol" w:hAnsi="Symbol" w:hint="default"/>
      </w:rPr>
    </w:lvl>
    <w:lvl w:ilvl="7" w:tplc="0C0A0003" w:tentative="1">
      <w:start w:val="1"/>
      <w:numFmt w:val="bullet"/>
      <w:lvlText w:val="o"/>
      <w:lvlJc w:val="left"/>
      <w:pPr>
        <w:tabs>
          <w:tab w:val="num" w:pos="6108"/>
        </w:tabs>
        <w:ind w:left="6108" w:hanging="360"/>
      </w:pPr>
      <w:rPr>
        <w:rFonts w:ascii="Courier New" w:hAnsi="Courier New" w:cs="Courier New" w:hint="default"/>
      </w:rPr>
    </w:lvl>
    <w:lvl w:ilvl="8" w:tplc="0C0A0005" w:tentative="1">
      <w:start w:val="1"/>
      <w:numFmt w:val="bullet"/>
      <w:lvlText w:val=""/>
      <w:lvlJc w:val="left"/>
      <w:pPr>
        <w:tabs>
          <w:tab w:val="num" w:pos="6828"/>
        </w:tabs>
        <w:ind w:left="6828" w:hanging="360"/>
      </w:pPr>
      <w:rPr>
        <w:rFonts w:ascii="Wingdings" w:hAnsi="Wingdings" w:hint="default"/>
      </w:rPr>
    </w:lvl>
  </w:abstractNum>
  <w:abstractNum w:abstractNumId="25">
    <w:nsid w:val="562A4F8D"/>
    <w:multiLevelType w:val="hybridMultilevel"/>
    <w:tmpl w:val="1D966DCE"/>
    <w:lvl w:ilvl="0" w:tplc="0C0A0019">
      <w:start w:val="1"/>
      <w:numFmt w:val="lowerLetter"/>
      <w:lvlText w:val="%1."/>
      <w:lvlJc w:val="left"/>
      <w:pPr>
        <w:tabs>
          <w:tab w:val="num" w:pos="720"/>
        </w:tabs>
        <w:ind w:left="720" w:hanging="360"/>
      </w:pPr>
      <w:rPr>
        <w:rFonts w:hint="default"/>
      </w:r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26">
    <w:nsid w:val="570359CB"/>
    <w:multiLevelType w:val="hybridMultilevel"/>
    <w:tmpl w:val="1338C6DE"/>
    <w:lvl w:ilvl="0" w:tplc="74B23F72">
      <w:numFmt w:val="bullet"/>
      <w:lvlText w:val="-"/>
      <w:lvlJc w:val="left"/>
      <w:pPr>
        <w:tabs>
          <w:tab w:val="num" w:pos="2484"/>
        </w:tabs>
        <w:ind w:left="2484" w:hanging="360"/>
      </w:pPr>
      <w:rPr>
        <w:rFonts w:ascii="Times New Roman" w:hAnsi="Times New Roman" w:hint="default"/>
      </w:rPr>
    </w:lvl>
    <w:lvl w:ilvl="1" w:tplc="0C0A0003" w:tentative="1">
      <w:start w:val="1"/>
      <w:numFmt w:val="bullet"/>
      <w:lvlText w:val="o"/>
      <w:lvlJc w:val="left"/>
      <w:pPr>
        <w:tabs>
          <w:tab w:val="num" w:pos="3564"/>
        </w:tabs>
        <w:ind w:left="3564" w:hanging="360"/>
      </w:pPr>
      <w:rPr>
        <w:rFonts w:ascii="Courier New" w:hAnsi="Courier New" w:hint="default"/>
      </w:rPr>
    </w:lvl>
    <w:lvl w:ilvl="2" w:tplc="0C0A0005" w:tentative="1">
      <w:start w:val="1"/>
      <w:numFmt w:val="bullet"/>
      <w:lvlText w:val=""/>
      <w:lvlJc w:val="left"/>
      <w:pPr>
        <w:tabs>
          <w:tab w:val="num" w:pos="4284"/>
        </w:tabs>
        <w:ind w:left="4284" w:hanging="360"/>
      </w:pPr>
      <w:rPr>
        <w:rFonts w:ascii="Wingdings" w:hAnsi="Wingdings" w:hint="default"/>
      </w:rPr>
    </w:lvl>
    <w:lvl w:ilvl="3" w:tplc="0C0A0001" w:tentative="1">
      <w:start w:val="1"/>
      <w:numFmt w:val="bullet"/>
      <w:lvlText w:val=""/>
      <w:lvlJc w:val="left"/>
      <w:pPr>
        <w:tabs>
          <w:tab w:val="num" w:pos="5004"/>
        </w:tabs>
        <w:ind w:left="5004" w:hanging="360"/>
      </w:pPr>
      <w:rPr>
        <w:rFonts w:ascii="Symbol" w:hAnsi="Symbol" w:hint="default"/>
      </w:rPr>
    </w:lvl>
    <w:lvl w:ilvl="4" w:tplc="0C0A0003" w:tentative="1">
      <w:start w:val="1"/>
      <w:numFmt w:val="bullet"/>
      <w:lvlText w:val="o"/>
      <w:lvlJc w:val="left"/>
      <w:pPr>
        <w:tabs>
          <w:tab w:val="num" w:pos="5724"/>
        </w:tabs>
        <w:ind w:left="5724" w:hanging="360"/>
      </w:pPr>
      <w:rPr>
        <w:rFonts w:ascii="Courier New" w:hAnsi="Courier New" w:hint="default"/>
      </w:rPr>
    </w:lvl>
    <w:lvl w:ilvl="5" w:tplc="0C0A0005" w:tentative="1">
      <w:start w:val="1"/>
      <w:numFmt w:val="bullet"/>
      <w:lvlText w:val=""/>
      <w:lvlJc w:val="left"/>
      <w:pPr>
        <w:tabs>
          <w:tab w:val="num" w:pos="6444"/>
        </w:tabs>
        <w:ind w:left="6444" w:hanging="360"/>
      </w:pPr>
      <w:rPr>
        <w:rFonts w:ascii="Wingdings" w:hAnsi="Wingdings" w:hint="default"/>
      </w:rPr>
    </w:lvl>
    <w:lvl w:ilvl="6" w:tplc="0C0A0001" w:tentative="1">
      <w:start w:val="1"/>
      <w:numFmt w:val="bullet"/>
      <w:lvlText w:val=""/>
      <w:lvlJc w:val="left"/>
      <w:pPr>
        <w:tabs>
          <w:tab w:val="num" w:pos="7164"/>
        </w:tabs>
        <w:ind w:left="7164" w:hanging="360"/>
      </w:pPr>
      <w:rPr>
        <w:rFonts w:ascii="Symbol" w:hAnsi="Symbol" w:hint="default"/>
      </w:rPr>
    </w:lvl>
    <w:lvl w:ilvl="7" w:tplc="0C0A0003" w:tentative="1">
      <w:start w:val="1"/>
      <w:numFmt w:val="bullet"/>
      <w:lvlText w:val="o"/>
      <w:lvlJc w:val="left"/>
      <w:pPr>
        <w:tabs>
          <w:tab w:val="num" w:pos="7884"/>
        </w:tabs>
        <w:ind w:left="7884" w:hanging="360"/>
      </w:pPr>
      <w:rPr>
        <w:rFonts w:ascii="Courier New" w:hAnsi="Courier New" w:hint="default"/>
      </w:rPr>
    </w:lvl>
    <w:lvl w:ilvl="8" w:tplc="0C0A0005" w:tentative="1">
      <w:start w:val="1"/>
      <w:numFmt w:val="bullet"/>
      <w:lvlText w:val=""/>
      <w:lvlJc w:val="left"/>
      <w:pPr>
        <w:tabs>
          <w:tab w:val="num" w:pos="8604"/>
        </w:tabs>
        <w:ind w:left="8604" w:hanging="360"/>
      </w:pPr>
      <w:rPr>
        <w:rFonts w:ascii="Wingdings" w:hAnsi="Wingdings" w:hint="default"/>
      </w:rPr>
    </w:lvl>
  </w:abstractNum>
  <w:abstractNum w:abstractNumId="27">
    <w:nsid w:val="57B16D26"/>
    <w:multiLevelType w:val="hybridMultilevel"/>
    <w:tmpl w:val="1AD498B8"/>
    <w:lvl w:ilvl="0" w:tplc="A80C74B8">
      <w:start w:val="1"/>
      <w:numFmt w:val="lowerLetter"/>
      <w:lvlText w:val="%1)"/>
      <w:lvlJc w:val="left"/>
      <w:pPr>
        <w:tabs>
          <w:tab w:val="num" w:pos="1068"/>
        </w:tabs>
        <w:ind w:left="1068" w:hanging="360"/>
      </w:pPr>
      <w:rPr>
        <w:rFonts w:hint="default"/>
      </w:rPr>
    </w:lvl>
    <w:lvl w:ilvl="1" w:tplc="0C0A0019" w:tentative="1">
      <w:start w:val="1"/>
      <w:numFmt w:val="lowerLetter"/>
      <w:lvlText w:val="%2."/>
      <w:lvlJc w:val="left"/>
      <w:pPr>
        <w:tabs>
          <w:tab w:val="num" w:pos="1788"/>
        </w:tabs>
        <w:ind w:left="1788" w:hanging="360"/>
      </w:pPr>
    </w:lvl>
    <w:lvl w:ilvl="2" w:tplc="0C0A001B" w:tentative="1">
      <w:start w:val="1"/>
      <w:numFmt w:val="lowerRoman"/>
      <w:lvlText w:val="%3."/>
      <w:lvlJc w:val="right"/>
      <w:pPr>
        <w:tabs>
          <w:tab w:val="num" w:pos="2508"/>
        </w:tabs>
        <w:ind w:left="2508" w:hanging="180"/>
      </w:pPr>
    </w:lvl>
    <w:lvl w:ilvl="3" w:tplc="0C0A000F" w:tentative="1">
      <w:start w:val="1"/>
      <w:numFmt w:val="decimal"/>
      <w:lvlText w:val="%4."/>
      <w:lvlJc w:val="left"/>
      <w:pPr>
        <w:tabs>
          <w:tab w:val="num" w:pos="3228"/>
        </w:tabs>
        <w:ind w:left="3228" w:hanging="360"/>
      </w:pPr>
    </w:lvl>
    <w:lvl w:ilvl="4" w:tplc="0C0A0019" w:tentative="1">
      <w:start w:val="1"/>
      <w:numFmt w:val="lowerLetter"/>
      <w:lvlText w:val="%5."/>
      <w:lvlJc w:val="left"/>
      <w:pPr>
        <w:tabs>
          <w:tab w:val="num" w:pos="3948"/>
        </w:tabs>
        <w:ind w:left="3948" w:hanging="360"/>
      </w:pPr>
    </w:lvl>
    <w:lvl w:ilvl="5" w:tplc="0C0A001B" w:tentative="1">
      <w:start w:val="1"/>
      <w:numFmt w:val="lowerRoman"/>
      <w:lvlText w:val="%6."/>
      <w:lvlJc w:val="right"/>
      <w:pPr>
        <w:tabs>
          <w:tab w:val="num" w:pos="4668"/>
        </w:tabs>
        <w:ind w:left="4668" w:hanging="180"/>
      </w:pPr>
    </w:lvl>
    <w:lvl w:ilvl="6" w:tplc="0C0A000F" w:tentative="1">
      <w:start w:val="1"/>
      <w:numFmt w:val="decimal"/>
      <w:lvlText w:val="%7."/>
      <w:lvlJc w:val="left"/>
      <w:pPr>
        <w:tabs>
          <w:tab w:val="num" w:pos="5388"/>
        </w:tabs>
        <w:ind w:left="5388" w:hanging="360"/>
      </w:pPr>
    </w:lvl>
    <w:lvl w:ilvl="7" w:tplc="0C0A0019" w:tentative="1">
      <w:start w:val="1"/>
      <w:numFmt w:val="lowerLetter"/>
      <w:lvlText w:val="%8."/>
      <w:lvlJc w:val="left"/>
      <w:pPr>
        <w:tabs>
          <w:tab w:val="num" w:pos="6108"/>
        </w:tabs>
        <w:ind w:left="6108" w:hanging="360"/>
      </w:pPr>
    </w:lvl>
    <w:lvl w:ilvl="8" w:tplc="0C0A001B" w:tentative="1">
      <w:start w:val="1"/>
      <w:numFmt w:val="lowerRoman"/>
      <w:lvlText w:val="%9."/>
      <w:lvlJc w:val="right"/>
      <w:pPr>
        <w:tabs>
          <w:tab w:val="num" w:pos="6828"/>
        </w:tabs>
        <w:ind w:left="6828" w:hanging="180"/>
      </w:pPr>
    </w:lvl>
  </w:abstractNum>
  <w:abstractNum w:abstractNumId="28">
    <w:nsid w:val="5A330E12"/>
    <w:multiLevelType w:val="hybridMultilevel"/>
    <w:tmpl w:val="EB3AC424"/>
    <w:lvl w:ilvl="0" w:tplc="0C0A0001">
      <w:start w:val="1"/>
      <w:numFmt w:val="bullet"/>
      <w:lvlText w:val=""/>
      <w:lvlJc w:val="left"/>
      <w:pPr>
        <w:tabs>
          <w:tab w:val="num" w:pos="720"/>
        </w:tabs>
        <w:ind w:left="720" w:hanging="360"/>
      </w:pPr>
      <w:rPr>
        <w:rFonts w:ascii="Symbol" w:hAnsi="Symbol" w:hint="default"/>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29">
    <w:nsid w:val="632A1F2B"/>
    <w:multiLevelType w:val="multilevel"/>
    <w:tmpl w:val="FC4CB4D6"/>
    <w:lvl w:ilvl="0">
      <w:start w:val="2"/>
      <w:numFmt w:val="decimal"/>
      <w:lvlText w:val="%1"/>
      <w:lvlJc w:val="left"/>
      <w:pPr>
        <w:tabs>
          <w:tab w:val="num" w:pos="705"/>
        </w:tabs>
        <w:ind w:left="705" w:hanging="705"/>
      </w:pPr>
      <w:rPr>
        <w:rFonts w:hint="default"/>
        <w:b/>
      </w:rPr>
    </w:lvl>
    <w:lvl w:ilvl="1">
      <w:start w:val="2"/>
      <w:numFmt w:val="decimal"/>
      <w:lvlText w:val="%1.%2"/>
      <w:lvlJc w:val="left"/>
      <w:pPr>
        <w:tabs>
          <w:tab w:val="num" w:pos="720"/>
        </w:tabs>
        <w:ind w:left="720" w:hanging="720"/>
      </w:pPr>
      <w:rPr>
        <w:rFonts w:hint="default"/>
        <w:b/>
      </w:rPr>
    </w:lvl>
    <w:lvl w:ilvl="2">
      <w:start w:val="2"/>
      <w:numFmt w:val="decimal"/>
      <w:lvlText w:val="%1.%2.%3"/>
      <w:lvlJc w:val="left"/>
      <w:pPr>
        <w:tabs>
          <w:tab w:val="num" w:pos="720"/>
        </w:tabs>
        <w:ind w:left="720" w:hanging="720"/>
      </w:pPr>
      <w:rPr>
        <w:rFonts w:hint="default"/>
        <w:b/>
      </w:rPr>
    </w:lvl>
    <w:lvl w:ilvl="3">
      <w:start w:val="1"/>
      <w:numFmt w:val="decimal"/>
      <w:lvlText w:val="%1.%2.%3.%4"/>
      <w:lvlJc w:val="left"/>
      <w:pPr>
        <w:tabs>
          <w:tab w:val="num" w:pos="1080"/>
        </w:tabs>
        <w:ind w:left="1080" w:hanging="1080"/>
      </w:pPr>
      <w:rPr>
        <w:rFonts w:hint="default"/>
        <w:b/>
      </w:rPr>
    </w:lvl>
    <w:lvl w:ilvl="4">
      <w:start w:val="1"/>
      <w:numFmt w:val="decimal"/>
      <w:lvlText w:val="%1.%2.%3.%4.%5"/>
      <w:lvlJc w:val="left"/>
      <w:pPr>
        <w:tabs>
          <w:tab w:val="num" w:pos="1080"/>
        </w:tabs>
        <w:ind w:left="1080" w:hanging="1080"/>
      </w:pPr>
      <w:rPr>
        <w:rFonts w:hint="default"/>
        <w:b/>
      </w:rPr>
    </w:lvl>
    <w:lvl w:ilvl="5">
      <w:start w:val="1"/>
      <w:numFmt w:val="decimal"/>
      <w:lvlText w:val="%1.%2.%3.%4.%5.%6"/>
      <w:lvlJc w:val="left"/>
      <w:pPr>
        <w:tabs>
          <w:tab w:val="num" w:pos="1440"/>
        </w:tabs>
        <w:ind w:left="1440" w:hanging="1440"/>
      </w:pPr>
      <w:rPr>
        <w:rFonts w:hint="default"/>
        <w:b/>
      </w:rPr>
    </w:lvl>
    <w:lvl w:ilvl="6">
      <w:start w:val="1"/>
      <w:numFmt w:val="decimal"/>
      <w:lvlText w:val="%1.%2.%3.%4.%5.%6.%7"/>
      <w:lvlJc w:val="left"/>
      <w:pPr>
        <w:tabs>
          <w:tab w:val="num" w:pos="1800"/>
        </w:tabs>
        <w:ind w:left="1800" w:hanging="1800"/>
      </w:pPr>
      <w:rPr>
        <w:rFonts w:hint="default"/>
        <w:b/>
      </w:rPr>
    </w:lvl>
    <w:lvl w:ilvl="7">
      <w:start w:val="1"/>
      <w:numFmt w:val="decimal"/>
      <w:lvlText w:val="%1.%2.%3.%4.%5.%6.%7.%8"/>
      <w:lvlJc w:val="left"/>
      <w:pPr>
        <w:tabs>
          <w:tab w:val="num" w:pos="1800"/>
        </w:tabs>
        <w:ind w:left="1800" w:hanging="1800"/>
      </w:pPr>
      <w:rPr>
        <w:rFonts w:hint="default"/>
        <w:b/>
      </w:rPr>
    </w:lvl>
    <w:lvl w:ilvl="8">
      <w:start w:val="1"/>
      <w:numFmt w:val="decimal"/>
      <w:lvlText w:val="%1.%2.%3.%4.%5.%6.%7.%8.%9"/>
      <w:lvlJc w:val="left"/>
      <w:pPr>
        <w:tabs>
          <w:tab w:val="num" w:pos="2160"/>
        </w:tabs>
        <w:ind w:left="2160" w:hanging="2160"/>
      </w:pPr>
      <w:rPr>
        <w:rFonts w:hint="default"/>
        <w:b/>
      </w:rPr>
    </w:lvl>
  </w:abstractNum>
  <w:abstractNum w:abstractNumId="30">
    <w:nsid w:val="67725329"/>
    <w:multiLevelType w:val="hybridMultilevel"/>
    <w:tmpl w:val="2760F2A8"/>
    <w:lvl w:ilvl="0" w:tplc="0C0A0001">
      <w:start w:val="1"/>
      <w:numFmt w:val="bullet"/>
      <w:lvlText w:val=""/>
      <w:lvlJc w:val="left"/>
      <w:pPr>
        <w:tabs>
          <w:tab w:val="num" w:pos="720"/>
        </w:tabs>
        <w:ind w:left="720" w:hanging="360"/>
      </w:pPr>
      <w:rPr>
        <w:rFonts w:ascii="Symbol" w:hAnsi="Symbol" w:hint="default"/>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31">
    <w:nsid w:val="68CC1CBC"/>
    <w:multiLevelType w:val="hybridMultilevel"/>
    <w:tmpl w:val="FC642366"/>
    <w:lvl w:ilvl="0" w:tplc="04090001">
      <w:start w:val="1"/>
      <w:numFmt w:val="bullet"/>
      <w:lvlText w:val=""/>
      <w:lvlJc w:val="left"/>
      <w:pPr>
        <w:tabs>
          <w:tab w:val="num" w:pos="720"/>
        </w:tabs>
        <w:ind w:left="720" w:hanging="360"/>
      </w:pPr>
      <w:rPr>
        <w:rFonts w:ascii="Symbol" w:hAnsi="Symbol" w:hint="default"/>
      </w:rPr>
    </w:lvl>
    <w:lvl w:ilvl="1" w:tplc="04090003">
      <w:start w:val="1"/>
      <w:numFmt w:val="bullet"/>
      <w:lvlText w:val="o"/>
      <w:lvlJc w:val="left"/>
      <w:pPr>
        <w:tabs>
          <w:tab w:val="num" w:pos="1440"/>
        </w:tabs>
        <w:ind w:left="1440" w:hanging="360"/>
      </w:pPr>
      <w:rPr>
        <w:rFonts w:ascii="Courier New" w:hAnsi="Courier New" w:cs="Courier New" w:hint="default"/>
      </w:rPr>
    </w:lvl>
    <w:lvl w:ilvl="2" w:tplc="04090005">
      <w:start w:val="1"/>
      <w:numFmt w:val="bullet"/>
      <w:lvlText w:val=""/>
      <w:lvlJc w:val="left"/>
      <w:pPr>
        <w:tabs>
          <w:tab w:val="num" w:pos="2160"/>
        </w:tabs>
        <w:ind w:left="2160" w:hanging="360"/>
      </w:pPr>
      <w:rPr>
        <w:rFonts w:ascii="Wingdings" w:hAnsi="Wingdings" w:hint="default"/>
      </w:rPr>
    </w:lvl>
    <w:lvl w:ilvl="3" w:tplc="0409000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2">
    <w:nsid w:val="6CA304B7"/>
    <w:multiLevelType w:val="hybridMultilevel"/>
    <w:tmpl w:val="C9AC722C"/>
    <w:lvl w:ilvl="0" w:tplc="0C0A0001">
      <w:start w:val="1"/>
      <w:numFmt w:val="bullet"/>
      <w:lvlText w:val=""/>
      <w:lvlJc w:val="left"/>
      <w:pPr>
        <w:tabs>
          <w:tab w:val="num" w:pos="1068"/>
        </w:tabs>
        <w:ind w:left="1068" w:hanging="360"/>
      </w:pPr>
      <w:rPr>
        <w:rFonts w:ascii="Symbol" w:hAnsi="Symbol" w:hint="default"/>
      </w:rPr>
    </w:lvl>
    <w:lvl w:ilvl="1" w:tplc="0C0A000F">
      <w:start w:val="1"/>
      <w:numFmt w:val="decimal"/>
      <w:lvlText w:val="%2."/>
      <w:lvlJc w:val="left"/>
      <w:pPr>
        <w:tabs>
          <w:tab w:val="num" w:pos="1788"/>
        </w:tabs>
        <w:ind w:left="1788" w:hanging="360"/>
      </w:pPr>
    </w:lvl>
    <w:lvl w:ilvl="2" w:tplc="0409001B" w:tentative="1">
      <w:start w:val="1"/>
      <w:numFmt w:val="lowerRoman"/>
      <w:lvlText w:val="%3."/>
      <w:lvlJc w:val="right"/>
      <w:pPr>
        <w:tabs>
          <w:tab w:val="num" w:pos="2508"/>
        </w:tabs>
        <w:ind w:left="2508" w:hanging="180"/>
      </w:pPr>
    </w:lvl>
    <w:lvl w:ilvl="3" w:tplc="0409000F" w:tentative="1">
      <w:start w:val="1"/>
      <w:numFmt w:val="decimal"/>
      <w:lvlText w:val="%4."/>
      <w:lvlJc w:val="left"/>
      <w:pPr>
        <w:tabs>
          <w:tab w:val="num" w:pos="3228"/>
        </w:tabs>
        <w:ind w:left="3228" w:hanging="360"/>
      </w:pPr>
    </w:lvl>
    <w:lvl w:ilvl="4" w:tplc="04090019" w:tentative="1">
      <w:start w:val="1"/>
      <w:numFmt w:val="lowerLetter"/>
      <w:lvlText w:val="%5."/>
      <w:lvlJc w:val="left"/>
      <w:pPr>
        <w:tabs>
          <w:tab w:val="num" w:pos="3948"/>
        </w:tabs>
        <w:ind w:left="3948" w:hanging="360"/>
      </w:pPr>
    </w:lvl>
    <w:lvl w:ilvl="5" w:tplc="0409001B" w:tentative="1">
      <w:start w:val="1"/>
      <w:numFmt w:val="lowerRoman"/>
      <w:lvlText w:val="%6."/>
      <w:lvlJc w:val="right"/>
      <w:pPr>
        <w:tabs>
          <w:tab w:val="num" w:pos="4668"/>
        </w:tabs>
        <w:ind w:left="4668" w:hanging="180"/>
      </w:pPr>
    </w:lvl>
    <w:lvl w:ilvl="6" w:tplc="0409000F" w:tentative="1">
      <w:start w:val="1"/>
      <w:numFmt w:val="decimal"/>
      <w:lvlText w:val="%7."/>
      <w:lvlJc w:val="left"/>
      <w:pPr>
        <w:tabs>
          <w:tab w:val="num" w:pos="5388"/>
        </w:tabs>
        <w:ind w:left="5388" w:hanging="360"/>
      </w:pPr>
    </w:lvl>
    <w:lvl w:ilvl="7" w:tplc="04090019" w:tentative="1">
      <w:start w:val="1"/>
      <w:numFmt w:val="lowerLetter"/>
      <w:lvlText w:val="%8."/>
      <w:lvlJc w:val="left"/>
      <w:pPr>
        <w:tabs>
          <w:tab w:val="num" w:pos="6108"/>
        </w:tabs>
        <w:ind w:left="6108" w:hanging="360"/>
      </w:pPr>
    </w:lvl>
    <w:lvl w:ilvl="8" w:tplc="0409001B" w:tentative="1">
      <w:start w:val="1"/>
      <w:numFmt w:val="lowerRoman"/>
      <w:lvlText w:val="%9."/>
      <w:lvlJc w:val="right"/>
      <w:pPr>
        <w:tabs>
          <w:tab w:val="num" w:pos="6828"/>
        </w:tabs>
        <w:ind w:left="6828" w:hanging="180"/>
      </w:pPr>
    </w:lvl>
  </w:abstractNum>
  <w:abstractNum w:abstractNumId="33">
    <w:nsid w:val="6D133427"/>
    <w:multiLevelType w:val="multilevel"/>
    <w:tmpl w:val="48F666F0"/>
    <w:lvl w:ilvl="0">
      <w:start w:val="1"/>
      <w:numFmt w:val="decimal"/>
      <w:lvlText w:val="%1."/>
      <w:lvlJc w:val="left"/>
      <w:pPr>
        <w:tabs>
          <w:tab w:val="num" w:pos="1065"/>
        </w:tabs>
        <w:ind w:left="1065" w:hanging="705"/>
      </w:pPr>
      <w:rPr>
        <w:rFonts w:hint="default"/>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34">
    <w:nsid w:val="6DAD590A"/>
    <w:multiLevelType w:val="hybridMultilevel"/>
    <w:tmpl w:val="8E303666"/>
    <w:lvl w:ilvl="0" w:tplc="0409000F">
      <w:start w:val="1"/>
      <w:numFmt w:val="decimal"/>
      <w:lvlText w:val="%1."/>
      <w:lvlJc w:val="left"/>
      <w:pPr>
        <w:tabs>
          <w:tab w:val="num" w:pos="720"/>
        </w:tabs>
        <w:ind w:left="720" w:hanging="360"/>
      </w:p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5">
    <w:nsid w:val="6E242CE6"/>
    <w:multiLevelType w:val="multilevel"/>
    <w:tmpl w:val="3F8C469E"/>
    <w:lvl w:ilvl="0">
      <w:start w:val="1"/>
      <w:numFmt w:val="decimal"/>
      <w:lvlText w:val="%1"/>
      <w:lvlJc w:val="left"/>
      <w:pPr>
        <w:tabs>
          <w:tab w:val="num" w:pos="705"/>
        </w:tabs>
        <w:ind w:left="705" w:hanging="705"/>
      </w:pPr>
      <w:rPr>
        <w:rFonts w:hint="default"/>
        <w:b/>
      </w:rPr>
    </w:lvl>
    <w:lvl w:ilvl="1">
      <w:start w:val="2"/>
      <w:numFmt w:val="decimal"/>
      <w:lvlText w:val="%1.%2"/>
      <w:lvlJc w:val="left"/>
      <w:pPr>
        <w:tabs>
          <w:tab w:val="num" w:pos="705"/>
        </w:tabs>
        <w:ind w:left="705" w:hanging="705"/>
      </w:pPr>
      <w:rPr>
        <w:rFonts w:hint="default"/>
        <w:b/>
      </w:rPr>
    </w:lvl>
    <w:lvl w:ilvl="2">
      <w:start w:val="5"/>
      <w:numFmt w:val="decimal"/>
      <w:lvlText w:val="%1.%2.%3"/>
      <w:lvlJc w:val="left"/>
      <w:pPr>
        <w:tabs>
          <w:tab w:val="num" w:pos="720"/>
        </w:tabs>
        <w:ind w:left="720" w:hanging="720"/>
      </w:pPr>
      <w:rPr>
        <w:rFonts w:hint="default"/>
        <w:b/>
      </w:rPr>
    </w:lvl>
    <w:lvl w:ilvl="3">
      <w:start w:val="1"/>
      <w:numFmt w:val="decimal"/>
      <w:lvlText w:val="%1.%2.%3.%4"/>
      <w:lvlJc w:val="left"/>
      <w:pPr>
        <w:tabs>
          <w:tab w:val="num" w:pos="720"/>
        </w:tabs>
        <w:ind w:left="720" w:hanging="720"/>
      </w:pPr>
      <w:rPr>
        <w:rFonts w:hint="default"/>
        <w:b/>
      </w:rPr>
    </w:lvl>
    <w:lvl w:ilvl="4">
      <w:start w:val="1"/>
      <w:numFmt w:val="decimal"/>
      <w:lvlText w:val="%1.%2.%3.%4.%5"/>
      <w:lvlJc w:val="left"/>
      <w:pPr>
        <w:tabs>
          <w:tab w:val="num" w:pos="1080"/>
        </w:tabs>
        <w:ind w:left="1080" w:hanging="1080"/>
      </w:pPr>
      <w:rPr>
        <w:rFonts w:hint="default"/>
        <w:b/>
      </w:rPr>
    </w:lvl>
    <w:lvl w:ilvl="5">
      <w:start w:val="1"/>
      <w:numFmt w:val="decimal"/>
      <w:lvlText w:val="%1.%2.%3.%4.%5.%6"/>
      <w:lvlJc w:val="left"/>
      <w:pPr>
        <w:tabs>
          <w:tab w:val="num" w:pos="1080"/>
        </w:tabs>
        <w:ind w:left="1080" w:hanging="1080"/>
      </w:pPr>
      <w:rPr>
        <w:rFonts w:hint="default"/>
        <w:b/>
      </w:rPr>
    </w:lvl>
    <w:lvl w:ilvl="6">
      <w:start w:val="1"/>
      <w:numFmt w:val="decimal"/>
      <w:lvlText w:val="%1.%2.%3.%4.%5.%6.%7"/>
      <w:lvlJc w:val="left"/>
      <w:pPr>
        <w:tabs>
          <w:tab w:val="num" w:pos="1440"/>
        </w:tabs>
        <w:ind w:left="1440" w:hanging="1440"/>
      </w:pPr>
      <w:rPr>
        <w:rFonts w:hint="default"/>
        <w:b/>
      </w:rPr>
    </w:lvl>
    <w:lvl w:ilvl="7">
      <w:start w:val="1"/>
      <w:numFmt w:val="decimal"/>
      <w:lvlText w:val="%1.%2.%3.%4.%5.%6.%7.%8"/>
      <w:lvlJc w:val="left"/>
      <w:pPr>
        <w:tabs>
          <w:tab w:val="num" w:pos="1440"/>
        </w:tabs>
        <w:ind w:left="1440" w:hanging="1440"/>
      </w:pPr>
      <w:rPr>
        <w:rFonts w:hint="default"/>
        <w:b/>
      </w:rPr>
    </w:lvl>
    <w:lvl w:ilvl="8">
      <w:start w:val="1"/>
      <w:numFmt w:val="decimal"/>
      <w:lvlText w:val="%1.%2.%3.%4.%5.%6.%7.%8.%9"/>
      <w:lvlJc w:val="left"/>
      <w:pPr>
        <w:tabs>
          <w:tab w:val="num" w:pos="1800"/>
        </w:tabs>
        <w:ind w:left="1800" w:hanging="1800"/>
      </w:pPr>
      <w:rPr>
        <w:rFonts w:hint="default"/>
        <w:b/>
      </w:rPr>
    </w:lvl>
  </w:abstractNum>
  <w:abstractNum w:abstractNumId="36">
    <w:nsid w:val="764E5CB1"/>
    <w:multiLevelType w:val="hybridMultilevel"/>
    <w:tmpl w:val="E7DC600A"/>
    <w:lvl w:ilvl="0" w:tplc="DAFEE276">
      <w:start w:val="1"/>
      <w:numFmt w:val="decimal"/>
      <w:lvlText w:val="%1."/>
      <w:lvlJc w:val="left"/>
      <w:pPr>
        <w:tabs>
          <w:tab w:val="num" w:pos="1065"/>
        </w:tabs>
        <w:ind w:left="1065" w:hanging="705"/>
      </w:pPr>
      <w:rPr>
        <w:rFonts w:hint="default"/>
        <w:b w:val="0"/>
      </w:r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num w:numId="1">
    <w:abstractNumId w:val="36"/>
  </w:num>
  <w:num w:numId="2">
    <w:abstractNumId w:val="35"/>
  </w:num>
  <w:num w:numId="3">
    <w:abstractNumId w:val="1"/>
  </w:num>
  <w:num w:numId="4">
    <w:abstractNumId w:val="29"/>
  </w:num>
  <w:num w:numId="5">
    <w:abstractNumId w:val="16"/>
  </w:num>
  <w:num w:numId="6">
    <w:abstractNumId w:val="10"/>
  </w:num>
  <w:num w:numId="7">
    <w:abstractNumId w:val="2"/>
  </w:num>
  <w:num w:numId="8">
    <w:abstractNumId w:val="27"/>
  </w:num>
  <w:num w:numId="9">
    <w:abstractNumId w:val="3"/>
  </w:num>
  <w:num w:numId="10">
    <w:abstractNumId w:val="5"/>
  </w:num>
  <w:num w:numId="11">
    <w:abstractNumId w:val="12"/>
  </w:num>
  <w:num w:numId="12">
    <w:abstractNumId w:val="28"/>
  </w:num>
  <w:num w:numId="13">
    <w:abstractNumId w:val="20"/>
  </w:num>
  <w:num w:numId="14">
    <w:abstractNumId w:val="9"/>
  </w:num>
  <w:num w:numId="15">
    <w:abstractNumId w:val="23"/>
  </w:num>
  <w:num w:numId="16">
    <w:abstractNumId w:val="4"/>
  </w:num>
  <w:num w:numId="17">
    <w:abstractNumId w:val="19"/>
  </w:num>
  <w:num w:numId="18">
    <w:abstractNumId w:val="0"/>
  </w:num>
  <w:num w:numId="19">
    <w:abstractNumId w:val="7"/>
  </w:num>
  <w:num w:numId="20">
    <w:abstractNumId w:val="26"/>
  </w:num>
  <w:num w:numId="21">
    <w:abstractNumId w:val="33"/>
  </w:num>
  <w:num w:numId="22">
    <w:abstractNumId w:val="25"/>
  </w:num>
  <w:num w:numId="23">
    <w:abstractNumId w:val="34"/>
  </w:num>
  <w:num w:numId="24">
    <w:abstractNumId w:val="6"/>
  </w:num>
  <w:num w:numId="25">
    <w:abstractNumId w:val="24"/>
  </w:num>
  <w:num w:numId="26">
    <w:abstractNumId w:val="32"/>
  </w:num>
  <w:num w:numId="27">
    <w:abstractNumId w:val="11"/>
  </w:num>
  <w:num w:numId="28">
    <w:abstractNumId w:val="14"/>
  </w:num>
  <w:num w:numId="29">
    <w:abstractNumId w:val="13"/>
  </w:num>
  <w:num w:numId="30">
    <w:abstractNumId w:val="8"/>
  </w:num>
  <w:num w:numId="31">
    <w:abstractNumId w:val="31"/>
  </w:num>
  <w:num w:numId="32">
    <w:abstractNumId w:val="21"/>
  </w:num>
  <w:num w:numId="33">
    <w:abstractNumId w:val="18"/>
  </w:num>
  <w:num w:numId="34">
    <w:abstractNumId w:val="22"/>
  </w:num>
  <w:num w:numId="35">
    <w:abstractNumId w:val="15"/>
  </w:num>
  <w:num w:numId="36">
    <w:abstractNumId w:val="30"/>
  </w:num>
  <w:num w:numId="37">
    <w:abstractNumId w:val="17"/>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stylePaneFormatFilter w:val="3F01"/>
  <w:defaultTabStop w:val="708"/>
  <w:hyphenationZone w:val="425"/>
  <w:characterSpacingControl w:val="doNotCompress"/>
  <w:hdrShapeDefaults>
    <o:shapedefaults v:ext="edit" spidmax="6146"/>
  </w:hdrShapeDefaults>
  <w:footnotePr>
    <w:footnote w:id="0"/>
    <w:footnote w:id="1"/>
  </w:footnotePr>
  <w:endnotePr>
    <w:endnote w:id="0"/>
    <w:endnote w:id="1"/>
  </w:endnotePr>
  <w:compat/>
  <w:rsids>
    <w:rsidRoot w:val="00705240"/>
    <w:rsid w:val="000014B7"/>
    <w:rsid w:val="00002DB4"/>
    <w:rsid w:val="00004EEC"/>
    <w:rsid w:val="000066CE"/>
    <w:rsid w:val="00007A4E"/>
    <w:rsid w:val="000105B6"/>
    <w:rsid w:val="00011584"/>
    <w:rsid w:val="00011FB6"/>
    <w:rsid w:val="00027B39"/>
    <w:rsid w:val="000320E4"/>
    <w:rsid w:val="00045070"/>
    <w:rsid w:val="00047798"/>
    <w:rsid w:val="00053FB6"/>
    <w:rsid w:val="000548BE"/>
    <w:rsid w:val="00066136"/>
    <w:rsid w:val="00074FE3"/>
    <w:rsid w:val="00075532"/>
    <w:rsid w:val="0007623C"/>
    <w:rsid w:val="00080CA6"/>
    <w:rsid w:val="000829E2"/>
    <w:rsid w:val="0009375B"/>
    <w:rsid w:val="000A49E0"/>
    <w:rsid w:val="000A7682"/>
    <w:rsid w:val="000A7E17"/>
    <w:rsid w:val="000C5F1B"/>
    <w:rsid w:val="000C6856"/>
    <w:rsid w:val="000D031D"/>
    <w:rsid w:val="000D1627"/>
    <w:rsid w:val="000D785A"/>
    <w:rsid w:val="000E455F"/>
    <w:rsid w:val="000E5691"/>
    <w:rsid w:val="000F67DA"/>
    <w:rsid w:val="000F7D1D"/>
    <w:rsid w:val="00105793"/>
    <w:rsid w:val="0011158E"/>
    <w:rsid w:val="001147D0"/>
    <w:rsid w:val="00115A68"/>
    <w:rsid w:val="00116D74"/>
    <w:rsid w:val="00117CBF"/>
    <w:rsid w:val="00127A8C"/>
    <w:rsid w:val="00134AA3"/>
    <w:rsid w:val="00137022"/>
    <w:rsid w:val="00137836"/>
    <w:rsid w:val="00146684"/>
    <w:rsid w:val="00150937"/>
    <w:rsid w:val="001547B5"/>
    <w:rsid w:val="001556AF"/>
    <w:rsid w:val="00163910"/>
    <w:rsid w:val="00164F1F"/>
    <w:rsid w:val="00165239"/>
    <w:rsid w:val="00165803"/>
    <w:rsid w:val="00171589"/>
    <w:rsid w:val="00180AA1"/>
    <w:rsid w:val="0018138B"/>
    <w:rsid w:val="00182053"/>
    <w:rsid w:val="001823CB"/>
    <w:rsid w:val="00183452"/>
    <w:rsid w:val="001873DB"/>
    <w:rsid w:val="00187673"/>
    <w:rsid w:val="00191BD9"/>
    <w:rsid w:val="00194DD3"/>
    <w:rsid w:val="001A2E05"/>
    <w:rsid w:val="001B381C"/>
    <w:rsid w:val="001B575B"/>
    <w:rsid w:val="001B6646"/>
    <w:rsid w:val="001C760F"/>
    <w:rsid w:val="001D2C12"/>
    <w:rsid w:val="001E15C2"/>
    <w:rsid w:val="001E3362"/>
    <w:rsid w:val="001E3672"/>
    <w:rsid w:val="001E739E"/>
    <w:rsid w:val="00202321"/>
    <w:rsid w:val="0021151C"/>
    <w:rsid w:val="00212302"/>
    <w:rsid w:val="002132CF"/>
    <w:rsid w:val="002145D0"/>
    <w:rsid w:val="00216E3C"/>
    <w:rsid w:val="00224F9B"/>
    <w:rsid w:val="00226D3D"/>
    <w:rsid w:val="00237321"/>
    <w:rsid w:val="00242005"/>
    <w:rsid w:val="00251E38"/>
    <w:rsid w:val="002602D7"/>
    <w:rsid w:val="00270043"/>
    <w:rsid w:val="00271B29"/>
    <w:rsid w:val="00272420"/>
    <w:rsid w:val="002738AB"/>
    <w:rsid w:val="002838C9"/>
    <w:rsid w:val="00294682"/>
    <w:rsid w:val="002A22B8"/>
    <w:rsid w:val="002A25A9"/>
    <w:rsid w:val="002A7CED"/>
    <w:rsid w:val="002B054B"/>
    <w:rsid w:val="002B78F2"/>
    <w:rsid w:val="002B799E"/>
    <w:rsid w:val="002C060F"/>
    <w:rsid w:val="002C1FFB"/>
    <w:rsid w:val="002C7A42"/>
    <w:rsid w:val="002D7946"/>
    <w:rsid w:val="002D7E07"/>
    <w:rsid w:val="002E005A"/>
    <w:rsid w:val="002E0741"/>
    <w:rsid w:val="00303602"/>
    <w:rsid w:val="00312429"/>
    <w:rsid w:val="00315F8E"/>
    <w:rsid w:val="00320E93"/>
    <w:rsid w:val="0032756B"/>
    <w:rsid w:val="003325B4"/>
    <w:rsid w:val="0033544E"/>
    <w:rsid w:val="0034022B"/>
    <w:rsid w:val="00340EC4"/>
    <w:rsid w:val="00341B6A"/>
    <w:rsid w:val="003421D8"/>
    <w:rsid w:val="00346830"/>
    <w:rsid w:val="00347809"/>
    <w:rsid w:val="00350F18"/>
    <w:rsid w:val="00351289"/>
    <w:rsid w:val="003534E7"/>
    <w:rsid w:val="00356719"/>
    <w:rsid w:val="00361EEA"/>
    <w:rsid w:val="00363D48"/>
    <w:rsid w:val="00363E7B"/>
    <w:rsid w:val="0037121A"/>
    <w:rsid w:val="0038094F"/>
    <w:rsid w:val="00385C6F"/>
    <w:rsid w:val="003978D5"/>
    <w:rsid w:val="003A19B6"/>
    <w:rsid w:val="003A38D9"/>
    <w:rsid w:val="003A3F45"/>
    <w:rsid w:val="003A4135"/>
    <w:rsid w:val="003B55D2"/>
    <w:rsid w:val="003B7388"/>
    <w:rsid w:val="003C0E06"/>
    <w:rsid w:val="003C1BC3"/>
    <w:rsid w:val="003C4D75"/>
    <w:rsid w:val="003C58D6"/>
    <w:rsid w:val="003C59E8"/>
    <w:rsid w:val="003C7355"/>
    <w:rsid w:val="003D60F5"/>
    <w:rsid w:val="003D6CA5"/>
    <w:rsid w:val="003D7D1E"/>
    <w:rsid w:val="003E6ACD"/>
    <w:rsid w:val="003F3F1C"/>
    <w:rsid w:val="003F6FE0"/>
    <w:rsid w:val="0040240B"/>
    <w:rsid w:val="00407673"/>
    <w:rsid w:val="00425BB6"/>
    <w:rsid w:val="00434BCB"/>
    <w:rsid w:val="004354A2"/>
    <w:rsid w:val="00437A7F"/>
    <w:rsid w:val="00437E63"/>
    <w:rsid w:val="00442B71"/>
    <w:rsid w:val="0045205A"/>
    <w:rsid w:val="004523C4"/>
    <w:rsid w:val="00460550"/>
    <w:rsid w:val="00461DBC"/>
    <w:rsid w:val="00466941"/>
    <w:rsid w:val="00466DCA"/>
    <w:rsid w:val="004751A0"/>
    <w:rsid w:val="004763A0"/>
    <w:rsid w:val="00481505"/>
    <w:rsid w:val="00494AC0"/>
    <w:rsid w:val="00497A05"/>
    <w:rsid w:val="004A41C6"/>
    <w:rsid w:val="004A792A"/>
    <w:rsid w:val="004F2EEE"/>
    <w:rsid w:val="0050111D"/>
    <w:rsid w:val="005019CF"/>
    <w:rsid w:val="005029C8"/>
    <w:rsid w:val="00503E31"/>
    <w:rsid w:val="005114BB"/>
    <w:rsid w:val="005120C4"/>
    <w:rsid w:val="00522EDD"/>
    <w:rsid w:val="00531D11"/>
    <w:rsid w:val="00534F12"/>
    <w:rsid w:val="00535530"/>
    <w:rsid w:val="005358CB"/>
    <w:rsid w:val="0053603B"/>
    <w:rsid w:val="00541CC6"/>
    <w:rsid w:val="00544791"/>
    <w:rsid w:val="005531D8"/>
    <w:rsid w:val="005541AB"/>
    <w:rsid w:val="00557AF4"/>
    <w:rsid w:val="00557F3D"/>
    <w:rsid w:val="005627F3"/>
    <w:rsid w:val="00563C45"/>
    <w:rsid w:val="005647F3"/>
    <w:rsid w:val="0057296D"/>
    <w:rsid w:val="005829AC"/>
    <w:rsid w:val="00583E53"/>
    <w:rsid w:val="0058673B"/>
    <w:rsid w:val="00595C78"/>
    <w:rsid w:val="005A0E25"/>
    <w:rsid w:val="005A6653"/>
    <w:rsid w:val="005A7770"/>
    <w:rsid w:val="005A7F14"/>
    <w:rsid w:val="005B14D7"/>
    <w:rsid w:val="005B440E"/>
    <w:rsid w:val="005C3D2A"/>
    <w:rsid w:val="005C58CC"/>
    <w:rsid w:val="005D43A7"/>
    <w:rsid w:val="005E6401"/>
    <w:rsid w:val="005F3F23"/>
    <w:rsid w:val="005F60AB"/>
    <w:rsid w:val="00605266"/>
    <w:rsid w:val="006103C9"/>
    <w:rsid w:val="00612D3C"/>
    <w:rsid w:val="00635F12"/>
    <w:rsid w:val="0064375B"/>
    <w:rsid w:val="006536BB"/>
    <w:rsid w:val="00657A87"/>
    <w:rsid w:val="00657F06"/>
    <w:rsid w:val="00660440"/>
    <w:rsid w:val="00674C7C"/>
    <w:rsid w:val="006800C2"/>
    <w:rsid w:val="006808EF"/>
    <w:rsid w:val="0069147E"/>
    <w:rsid w:val="006971A7"/>
    <w:rsid w:val="006C0BC0"/>
    <w:rsid w:val="006D170D"/>
    <w:rsid w:val="006D3B97"/>
    <w:rsid w:val="006D57F0"/>
    <w:rsid w:val="006D79C7"/>
    <w:rsid w:val="006E464E"/>
    <w:rsid w:val="00705240"/>
    <w:rsid w:val="007075E4"/>
    <w:rsid w:val="0071340A"/>
    <w:rsid w:val="00715DE2"/>
    <w:rsid w:val="00721335"/>
    <w:rsid w:val="007274B7"/>
    <w:rsid w:val="00733D55"/>
    <w:rsid w:val="00755258"/>
    <w:rsid w:val="0075621D"/>
    <w:rsid w:val="00767662"/>
    <w:rsid w:val="00767D0E"/>
    <w:rsid w:val="0077358F"/>
    <w:rsid w:val="0078052C"/>
    <w:rsid w:val="00782346"/>
    <w:rsid w:val="00794E84"/>
    <w:rsid w:val="007A62CC"/>
    <w:rsid w:val="007A6D31"/>
    <w:rsid w:val="007B19CC"/>
    <w:rsid w:val="007B59EF"/>
    <w:rsid w:val="007C3E47"/>
    <w:rsid w:val="007C5E32"/>
    <w:rsid w:val="007D233D"/>
    <w:rsid w:val="007D43F7"/>
    <w:rsid w:val="007D4879"/>
    <w:rsid w:val="007D5E0D"/>
    <w:rsid w:val="007D742A"/>
    <w:rsid w:val="007E0637"/>
    <w:rsid w:val="007F3D15"/>
    <w:rsid w:val="007F5FAE"/>
    <w:rsid w:val="007F761D"/>
    <w:rsid w:val="00807921"/>
    <w:rsid w:val="00810656"/>
    <w:rsid w:val="00811A4A"/>
    <w:rsid w:val="008205E1"/>
    <w:rsid w:val="0082621D"/>
    <w:rsid w:val="008265B6"/>
    <w:rsid w:val="00827A19"/>
    <w:rsid w:val="00841B14"/>
    <w:rsid w:val="00844B08"/>
    <w:rsid w:val="00846CFE"/>
    <w:rsid w:val="00855C13"/>
    <w:rsid w:val="0086312A"/>
    <w:rsid w:val="008668EE"/>
    <w:rsid w:val="008712FC"/>
    <w:rsid w:val="008743D1"/>
    <w:rsid w:val="00877454"/>
    <w:rsid w:val="00881652"/>
    <w:rsid w:val="00884842"/>
    <w:rsid w:val="00886D44"/>
    <w:rsid w:val="008953A1"/>
    <w:rsid w:val="008A482F"/>
    <w:rsid w:val="008B28BB"/>
    <w:rsid w:val="008C081A"/>
    <w:rsid w:val="008C6C9C"/>
    <w:rsid w:val="008D1BFF"/>
    <w:rsid w:val="008D1EAA"/>
    <w:rsid w:val="008D2117"/>
    <w:rsid w:val="008D3C7A"/>
    <w:rsid w:val="008D692F"/>
    <w:rsid w:val="008D7222"/>
    <w:rsid w:val="008F35E5"/>
    <w:rsid w:val="008F4E10"/>
    <w:rsid w:val="008F5802"/>
    <w:rsid w:val="008F67B9"/>
    <w:rsid w:val="009007F5"/>
    <w:rsid w:val="00915337"/>
    <w:rsid w:val="009209A5"/>
    <w:rsid w:val="009237F5"/>
    <w:rsid w:val="00946648"/>
    <w:rsid w:val="00951A1D"/>
    <w:rsid w:val="009537FD"/>
    <w:rsid w:val="00956535"/>
    <w:rsid w:val="009609A2"/>
    <w:rsid w:val="009674C2"/>
    <w:rsid w:val="009675A2"/>
    <w:rsid w:val="00986F86"/>
    <w:rsid w:val="00992552"/>
    <w:rsid w:val="009944D8"/>
    <w:rsid w:val="009947A5"/>
    <w:rsid w:val="0099744B"/>
    <w:rsid w:val="009C44A5"/>
    <w:rsid w:val="009C7185"/>
    <w:rsid w:val="009D0E34"/>
    <w:rsid w:val="009D11C9"/>
    <w:rsid w:val="009D5906"/>
    <w:rsid w:val="009E138E"/>
    <w:rsid w:val="009E2669"/>
    <w:rsid w:val="009E6C39"/>
    <w:rsid w:val="009F2370"/>
    <w:rsid w:val="009F280E"/>
    <w:rsid w:val="009F439B"/>
    <w:rsid w:val="009F50FA"/>
    <w:rsid w:val="00A11223"/>
    <w:rsid w:val="00A1183B"/>
    <w:rsid w:val="00A13088"/>
    <w:rsid w:val="00A24242"/>
    <w:rsid w:val="00A30B33"/>
    <w:rsid w:val="00A358EB"/>
    <w:rsid w:val="00A402D6"/>
    <w:rsid w:val="00A4300D"/>
    <w:rsid w:val="00A53E8F"/>
    <w:rsid w:val="00A578FB"/>
    <w:rsid w:val="00A602AB"/>
    <w:rsid w:val="00A60A33"/>
    <w:rsid w:val="00A644D4"/>
    <w:rsid w:val="00A648F2"/>
    <w:rsid w:val="00A64F86"/>
    <w:rsid w:val="00A736EA"/>
    <w:rsid w:val="00A80239"/>
    <w:rsid w:val="00A8336C"/>
    <w:rsid w:val="00A835EA"/>
    <w:rsid w:val="00A8557D"/>
    <w:rsid w:val="00AA069F"/>
    <w:rsid w:val="00AA2DB8"/>
    <w:rsid w:val="00AA3A73"/>
    <w:rsid w:val="00AA7329"/>
    <w:rsid w:val="00AA7680"/>
    <w:rsid w:val="00AB496C"/>
    <w:rsid w:val="00AB5E2C"/>
    <w:rsid w:val="00AC0A58"/>
    <w:rsid w:val="00AC0C14"/>
    <w:rsid w:val="00AC419D"/>
    <w:rsid w:val="00AC47A7"/>
    <w:rsid w:val="00AD13D5"/>
    <w:rsid w:val="00AD6FD8"/>
    <w:rsid w:val="00AE0A85"/>
    <w:rsid w:val="00AE20B8"/>
    <w:rsid w:val="00AF06C6"/>
    <w:rsid w:val="00AF22C5"/>
    <w:rsid w:val="00B00158"/>
    <w:rsid w:val="00B10831"/>
    <w:rsid w:val="00B20C67"/>
    <w:rsid w:val="00B21BAB"/>
    <w:rsid w:val="00B27D73"/>
    <w:rsid w:val="00B3072F"/>
    <w:rsid w:val="00B45BA6"/>
    <w:rsid w:val="00B47F08"/>
    <w:rsid w:val="00B52A77"/>
    <w:rsid w:val="00B60A47"/>
    <w:rsid w:val="00B60F76"/>
    <w:rsid w:val="00B66B64"/>
    <w:rsid w:val="00B704A7"/>
    <w:rsid w:val="00B7454A"/>
    <w:rsid w:val="00B75B99"/>
    <w:rsid w:val="00B766DC"/>
    <w:rsid w:val="00B775B5"/>
    <w:rsid w:val="00B876D8"/>
    <w:rsid w:val="00B97C68"/>
    <w:rsid w:val="00BA14D4"/>
    <w:rsid w:val="00BA1FD3"/>
    <w:rsid w:val="00BA3403"/>
    <w:rsid w:val="00BA754E"/>
    <w:rsid w:val="00BB4A33"/>
    <w:rsid w:val="00BB5A0B"/>
    <w:rsid w:val="00BC281D"/>
    <w:rsid w:val="00BC4477"/>
    <w:rsid w:val="00BC5568"/>
    <w:rsid w:val="00BD020B"/>
    <w:rsid w:val="00BD0287"/>
    <w:rsid w:val="00BD113D"/>
    <w:rsid w:val="00BD378F"/>
    <w:rsid w:val="00BD6A58"/>
    <w:rsid w:val="00BD6E75"/>
    <w:rsid w:val="00BE5BD2"/>
    <w:rsid w:val="00BE63AD"/>
    <w:rsid w:val="00BE7A20"/>
    <w:rsid w:val="00BF0362"/>
    <w:rsid w:val="00BF1D73"/>
    <w:rsid w:val="00C0073E"/>
    <w:rsid w:val="00C03334"/>
    <w:rsid w:val="00C033CC"/>
    <w:rsid w:val="00C0608C"/>
    <w:rsid w:val="00C1029C"/>
    <w:rsid w:val="00C10D41"/>
    <w:rsid w:val="00C202CC"/>
    <w:rsid w:val="00C2310E"/>
    <w:rsid w:val="00C244D8"/>
    <w:rsid w:val="00C33111"/>
    <w:rsid w:val="00C33B82"/>
    <w:rsid w:val="00C40B6B"/>
    <w:rsid w:val="00C4285C"/>
    <w:rsid w:val="00C454C3"/>
    <w:rsid w:val="00C464CA"/>
    <w:rsid w:val="00C525BE"/>
    <w:rsid w:val="00C52C25"/>
    <w:rsid w:val="00C54650"/>
    <w:rsid w:val="00C66E54"/>
    <w:rsid w:val="00C677D4"/>
    <w:rsid w:val="00C72B7E"/>
    <w:rsid w:val="00C80366"/>
    <w:rsid w:val="00C815E0"/>
    <w:rsid w:val="00C822EB"/>
    <w:rsid w:val="00C84B36"/>
    <w:rsid w:val="00C8762D"/>
    <w:rsid w:val="00C92396"/>
    <w:rsid w:val="00C93F19"/>
    <w:rsid w:val="00CA2C2D"/>
    <w:rsid w:val="00CA586B"/>
    <w:rsid w:val="00CA6408"/>
    <w:rsid w:val="00CB19FA"/>
    <w:rsid w:val="00CC6654"/>
    <w:rsid w:val="00CE194A"/>
    <w:rsid w:val="00CE4B95"/>
    <w:rsid w:val="00CF0839"/>
    <w:rsid w:val="00D00433"/>
    <w:rsid w:val="00D02C8F"/>
    <w:rsid w:val="00D16216"/>
    <w:rsid w:val="00D17DCC"/>
    <w:rsid w:val="00D22BA9"/>
    <w:rsid w:val="00D23CAB"/>
    <w:rsid w:val="00D23DCF"/>
    <w:rsid w:val="00D258A5"/>
    <w:rsid w:val="00D36E2C"/>
    <w:rsid w:val="00D43C00"/>
    <w:rsid w:val="00D44211"/>
    <w:rsid w:val="00D53426"/>
    <w:rsid w:val="00D55786"/>
    <w:rsid w:val="00D600BD"/>
    <w:rsid w:val="00D672AA"/>
    <w:rsid w:val="00D72842"/>
    <w:rsid w:val="00D75676"/>
    <w:rsid w:val="00D77E05"/>
    <w:rsid w:val="00D856F3"/>
    <w:rsid w:val="00D8585C"/>
    <w:rsid w:val="00DA1909"/>
    <w:rsid w:val="00DA24B5"/>
    <w:rsid w:val="00DA691D"/>
    <w:rsid w:val="00DB2BBA"/>
    <w:rsid w:val="00DB39EB"/>
    <w:rsid w:val="00DB471F"/>
    <w:rsid w:val="00DB569C"/>
    <w:rsid w:val="00DB5B4F"/>
    <w:rsid w:val="00DC60E0"/>
    <w:rsid w:val="00DC6B7B"/>
    <w:rsid w:val="00DC7FC7"/>
    <w:rsid w:val="00DD1B91"/>
    <w:rsid w:val="00DD35F6"/>
    <w:rsid w:val="00DD3BDA"/>
    <w:rsid w:val="00DE1A55"/>
    <w:rsid w:val="00DE3B4C"/>
    <w:rsid w:val="00DE565A"/>
    <w:rsid w:val="00DE6423"/>
    <w:rsid w:val="00DF62B1"/>
    <w:rsid w:val="00E00D14"/>
    <w:rsid w:val="00E06982"/>
    <w:rsid w:val="00E06B10"/>
    <w:rsid w:val="00E11A07"/>
    <w:rsid w:val="00E15168"/>
    <w:rsid w:val="00E21D5F"/>
    <w:rsid w:val="00E3139F"/>
    <w:rsid w:val="00E32308"/>
    <w:rsid w:val="00E32E5C"/>
    <w:rsid w:val="00E35248"/>
    <w:rsid w:val="00E35416"/>
    <w:rsid w:val="00E45A06"/>
    <w:rsid w:val="00E46F15"/>
    <w:rsid w:val="00E54D01"/>
    <w:rsid w:val="00E60677"/>
    <w:rsid w:val="00E651D0"/>
    <w:rsid w:val="00E720CA"/>
    <w:rsid w:val="00E868AC"/>
    <w:rsid w:val="00EA165D"/>
    <w:rsid w:val="00EB045E"/>
    <w:rsid w:val="00EB22D3"/>
    <w:rsid w:val="00EC6653"/>
    <w:rsid w:val="00EC6FBE"/>
    <w:rsid w:val="00ED06F5"/>
    <w:rsid w:val="00F03B5F"/>
    <w:rsid w:val="00F0540D"/>
    <w:rsid w:val="00F06E8D"/>
    <w:rsid w:val="00F14C75"/>
    <w:rsid w:val="00F159C8"/>
    <w:rsid w:val="00F15D3E"/>
    <w:rsid w:val="00F16B65"/>
    <w:rsid w:val="00F25C32"/>
    <w:rsid w:val="00F37877"/>
    <w:rsid w:val="00F4024A"/>
    <w:rsid w:val="00F42E87"/>
    <w:rsid w:val="00F50A72"/>
    <w:rsid w:val="00F52B4A"/>
    <w:rsid w:val="00F55D82"/>
    <w:rsid w:val="00F56E1C"/>
    <w:rsid w:val="00F64376"/>
    <w:rsid w:val="00F6682E"/>
    <w:rsid w:val="00F71A61"/>
    <w:rsid w:val="00F73CEC"/>
    <w:rsid w:val="00F764A6"/>
    <w:rsid w:val="00F84D66"/>
    <w:rsid w:val="00F90E13"/>
    <w:rsid w:val="00F942D6"/>
    <w:rsid w:val="00FA613A"/>
    <w:rsid w:val="00FB003A"/>
    <w:rsid w:val="00FB22F9"/>
    <w:rsid w:val="00FB2329"/>
    <w:rsid w:val="00FC0BD5"/>
    <w:rsid w:val="00FC7CE9"/>
    <w:rsid w:val="00FD714A"/>
    <w:rsid w:val="00FE22A6"/>
    <w:rsid w:val="00FE53B5"/>
    <w:rsid w:val="00FE682C"/>
    <w:rsid w:val="00FF3D13"/>
    <w:rsid w:val="00FF481E"/>
    <w:rsid w:val="00FF7DBB"/>
  </w:rsids>
  <m:mathPr>
    <m:mathFont m:val="Cambria Math"/>
    <m:brkBin m:val="before"/>
    <m:brkBinSub m:val="--"/>
    <m:smallFrac m:val="off"/>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PersonName"/>
  <w:shapeDefaults>
    <o:shapedefaults v:ext="edit" spidmax="614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es-ES" w:eastAsia="es-ES"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qFormat="1"/>
    <w:lsdException w:name="heading 4" w:qFormat="1"/>
    <w:lsdException w:name="heading 5" w:qFormat="1"/>
    <w:lsdException w:name="heading 6" w:qFormat="1"/>
    <w:lsdException w:name="heading 7" w:semiHidden="1" w:unhideWhenUsed="1" w:qFormat="1"/>
    <w:lsdException w:name="heading 8" w:qFormat="1"/>
    <w:lsdException w:name="heading 9" w:semiHidden="1" w:unhideWhenUsed="1" w:qFormat="1"/>
    <w:lsdException w:name="caption" w:semiHidden="1" w:unhideWhenUsed="1" w:qFormat="1"/>
    <w:lsdException w:name="Title" w:qFormat="1"/>
    <w:lsdException w:name="Subtitle" w:qFormat="1"/>
    <w:lsdException w:name="Hyperlink" w:uiPriority="99"/>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0E455F"/>
    <w:rPr>
      <w:sz w:val="24"/>
      <w:szCs w:val="24"/>
    </w:rPr>
  </w:style>
  <w:style w:type="paragraph" w:styleId="Ttulo1">
    <w:name w:val="heading 1"/>
    <w:basedOn w:val="Normal"/>
    <w:next w:val="Normal"/>
    <w:qFormat/>
    <w:rsid w:val="00CF0839"/>
    <w:pPr>
      <w:keepNext/>
      <w:spacing w:before="240" w:after="60"/>
      <w:outlineLvl w:val="0"/>
    </w:pPr>
    <w:rPr>
      <w:rFonts w:ascii="Arial" w:hAnsi="Arial" w:cs="Arial"/>
      <w:b/>
      <w:bCs/>
      <w:kern w:val="32"/>
      <w:sz w:val="32"/>
      <w:szCs w:val="32"/>
    </w:rPr>
  </w:style>
  <w:style w:type="paragraph" w:styleId="Ttulo2">
    <w:name w:val="heading 2"/>
    <w:basedOn w:val="Normal"/>
    <w:next w:val="Normal"/>
    <w:link w:val="Ttulo2Car"/>
    <w:semiHidden/>
    <w:unhideWhenUsed/>
    <w:qFormat/>
    <w:rsid w:val="008C6C9C"/>
    <w:pPr>
      <w:keepNext/>
      <w:spacing w:before="240" w:after="60"/>
      <w:outlineLvl w:val="1"/>
    </w:pPr>
    <w:rPr>
      <w:rFonts w:ascii="Cambria" w:hAnsi="Cambria"/>
      <w:b/>
      <w:bCs/>
      <w:i/>
      <w:iCs/>
      <w:sz w:val="28"/>
      <w:szCs w:val="28"/>
    </w:rPr>
  </w:style>
  <w:style w:type="paragraph" w:styleId="Ttulo3">
    <w:name w:val="heading 3"/>
    <w:basedOn w:val="Normal"/>
    <w:next w:val="Normal"/>
    <w:qFormat/>
    <w:rsid w:val="005647F3"/>
    <w:pPr>
      <w:keepNext/>
      <w:jc w:val="center"/>
      <w:outlineLvl w:val="2"/>
    </w:pPr>
    <w:rPr>
      <w:rFonts w:ascii="Tahoma" w:hAnsi="Tahoma" w:cs="Tahoma"/>
      <w:b/>
      <w:bCs/>
      <w:sz w:val="22"/>
    </w:rPr>
  </w:style>
  <w:style w:type="paragraph" w:styleId="Ttulo4">
    <w:name w:val="heading 4"/>
    <w:basedOn w:val="Normal"/>
    <w:next w:val="Normal"/>
    <w:qFormat/>
    <w:rsid w:val="00FA613A"/>
    <w:pPr>
      <w:keepNext/>
      <w:spacing w:before="240" w:after="60"/>
      <w:outlineLvl w:val="3"/>
    </w:pPr>
    <w:rPr>
      <w:b/>
      <w:bCs/>
      <w:sz w:val="28"/>
      <w:szCs w:val="28"/>
    </w:rPr>
  </w:style>
  <w:style w:type="paragraph" w:styleId="Ttulo5">
    <w:name w:val="heading 5"/>
    <w:basedOn w:val="Normal"/>
    <w:next w:val="Normal"/>
    <w:qFormat/>
    <w:rsid w:val="00AB496C"/>
    <w:pPr>
      <w:spacing w:before="240" w:after="60"/>
      <w:outlineLvl w:val="4"/>
    </w:pPr>
    <w:rPr>
      <w:b/>
      <w:bCs/>
      <w:i/>
      <w:iCs/>
      <w:sz w:val="26"/>
      <w:szCs w:val="26"/>
    </w:rPr>
  </w:style>
  <w:style w:type="paragraph" w:styleId="Ttulo6">
    <w:name w:val="heading 6"/>
    <w:basedOn w:val="Normal"/>
    <w:next w:val="Normal"/>
    <w:qFormat/>
    <w:rsid w:val="00182053"/>
    <w:pPr>
      <w:widowControl w:val="0"/>
      <w:spacing w:before="240" w:after="60"/>
      <w:outlineLvl w:val="5"/>
    </w:pPr>
    <w:rPr>
      <w:b/>
      <w:bCs/>
      <w:sz w:val="22"/>
      <w:szCs w:val="22"/>
      <w:lang w:eastAsia="es-EC"/>
    </w:rPr>
  </w:style>
  <w:style w:type="paragraph" w:styleId="Ttulo8">
    <w:name w:val="heading 8"/>
    <w:basedOn w:val="Normal"/>
    <w:next w:val="Normal"/>
    <w:qFormat/>
    <w:rsid w:val="000D785A"/>
    <w:pPr>
      <w:spacing w:before="240" w:after="60"/>
      <w:outlineLvl w:val="7"/>
    </w:pPr>
    <w:rPr>
      <w:i/>
      <w:iC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qFormat/>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Textoindependiente">
    <w:name w:val="Body Text"/>
    <w:basedOn w:val="Normal"/>
    <w:rsid w:val="00CF0839"/>
    <w:pPr>
      <w:jc w:val="both"/>
    </w:pPr>
  </w:style>
  <w:style w:type="paragraph" w:styleId="Textoindependiente3">
    <w:name w:val="Body Text 3"/>
    <w:basedOn w:val="Normal"/>
    <w:rsid w:val="00CF0839"/>
    <w:pPr>
      <w:jc w:val="both"/>
    </w:pPr>
    <w:rPr>
      <w:u w:val="single"/>
    </w:rPr>
  </w:style>
  <w:style w:type="paragraph" w:styleId="Sangradetextonormal">
    <w:name w:val="Body Text Indent"/>
    <w:basedOn w:val="Normal"/>
    <w:rsid w:val="002B799E"/>
    <w:pPr>
      <w:spacing w:after="120"/>
      <w:ind w:left="283"/>
    </w:pPr>
  </w:style>
  <w:style w:type="paragraph" w:styleId="Listaconnmeros2">
    <w:name w:val="List Number 2"/>
    <w:basedOn w:val="Normal"/>
    <w:rsid w:val="00FA613A"/>
    <w:pPr>
      <w:numPr>
        <w:ilvl w:val="1"/>
        <w:numId w:val="14"/>
      </w:numPr>
      <w:spacing w:after="60"/>
      <w:jc w:val="both"/>
    </w:pPr>
    <w:rPr>
      <w:rFonts w:ascii="Tahoma" w:hAnsi="Tahoma" w:cs="Tahoma"/>
      <w:sz w:val="18"/>
      <w:lang w:val="pt-BR" w:eastAsia="en-US"/>
    </w:rPr>
  </w:style>
  <w:style w:type="paragraph" w:styleId="Listaconnmeros">
    <w:name w:val="List Number"/>
    <w:basedOn w:val="Textoindependiente"/>
    <w:rsid w:val="00FA613A"/>
    <w:pPr>
      <w:numPr>
        <w:numId w:val="14"/>
      </w:numPr>
      <w:spacing w:before="60" w:after="40"/>
    </w:pPr>
    <w:rPr>
      <w:rFonts w:ascii="Tahoma" w:hAnsi="Tahoma" w:cs="Tahoma"/>
      <w:sz w:val="18"/>
      <w:lang w:val="pt-BR" w:eastAsia="en-US"/>
    </w:rPr>
  </w:style>
  <w:style w:type="paragraph" w:styleId="Listaconnmeros3">
    <w:name w:val="List Number 3"/>
    <w:basedOn w:val="Normal"/>
    <w:rsid w:val="00FA613A"/>
    <w:pPr>
      <w:numPr>
        <w:ilvl w:val="2"/>
        <w:numId w:val="14"/>
      </w:numPr>
      <w:spacing w:after="60"/>
      <w:jc w:val="both"/>
    </w:pPr>
    <w:rPr>
      <w:rFonts w:ascii="Tahoma" w:hAnsi="Tahoma" w:cs="Tahoma"/>
      <w:sz w:val="18"/>
      <w:lang w:val="pt-BR" w:eastAsia="en-US"/>
    </w:rPr>
  </w:style>
  <w:style w:type="character" w:styleId="Hipervnculo">
    <w:name w:val="Hyperlink"/>
    <w:basedOn w:val="Fuentedeprrafopredeter"/>
    <w:uiPriority w:val="99"/>
    <w:rsid w:val="00385C6F"/>
    <w:rPr>
      <w:color w:val="0000FF"/>
      <w:u w:val="single"/>
    </w:rPr>
  </w:style>
  <w:style w:type="paragraph" w:customStyle="1" w:styleId="Textodenotaalfinal">
    <w:name w:val="Texto de nota al final"/>
    <w:basedOn w:val="Normal"/>
    <w:rsid w:val="00385C6F"/>
    <w:pPr>
      <w:widowControl w:val="0"/>
      <w:suppressAutoHyphens/>
    </w:pPr>
    <w:rPr>
      <w:rFonts w:ascii="Courier New" w:hAnsi="Courier New" w:cs="Courier New"/>
      <w:lang w:eastAsia="ar-SA"/>
    </w:rPr>
  </w:style>
  <w:style w:type="paragraph" w:customStyle="1" w:styleId="Default">
    <w:name w:val="Default"/>
    <w:rsid w:val="002C7A42"/>
    <w:pPr>
      <w:autoSpaceDE w:val="0"/>
      <w:autoSpaceDN w:val="0"/>
      <w:adjustRightInd w:val="0"/>
    </w:pPr>
    <w:rPr>
      <w:color w:val="000000"/>
      <w:sz w:val="24"/>
      <w:szCs w:val="24"/>
    </w:rPr>
  </w:style>
  <w:style w:type="paragraph" w:styleId="Textoindependiente2">
    <w:name w:val="Body Text 2"/>
    <w:basedOn w:val="Normal"/>
    <w:rsid w:val="00881652"/>
    <w:pPr>
      <w:spacing w:after="120" w:line="480" w:lineRule="auto"/>
    </w:pPr>
  </w:style>
  <w:style w:type="paragraph" w:styleId="Piedepgina">
    <w:name w:val="footer"/>
    <w:basedOn w:val="Normal"/>
    <w:rsid w:val="00D16216"/>
    <w:pPr>
      <w:tabs>
        <w:tab w:val="center" w:pos="4252"/>
        <w:tab w:val="right" w:pos="8504"/>
      </w:tabs>
    </w:pPr>
  </w:style>
  <w:style w:type="character" w:styleId="Nmerodepgina">
    <w:name w:val="page number"/>
    <w:basedOn w:val="Fuentedeprrafopredeter"/>
    <w:rsid w:val="00D16216"/>
  </w:style>
  <w:style w:type="paragraph" w:styleId="Ttulo">
    <w:name w:val="Title"/>
    <w:basedOn w:val="Normal"/>
    <w:qFormat/>
    <w:rsid w:val="00182053"/>
    <w:pPr>
      <w:widowControl w:val="0"/>
      <w:spacing w:before="240" w:after="60"/>
      <w:jc w:val="center"/>
      <w:outlineLvl w:val="0"/>
    </w:pPr>
    <w:rPr>
      <w:rFonts w:ascii="Arial" w:hAnsi="Arial" w:cs="Arial"/>
      <w:b/>
      <w:bCs/>
      <w:kern w:val="28"/>
      <w:sz w:val="32"/>
      <w:szCs w:val="32"/>
      <w:lang w:eastAsia="es-EC"/>
    </w:rPr>
  </w:style>
  <w:style w:type="paragraph" w:customStyle="1" w:styleId="Style3">
    <w:name w:val="Style 3"/>
    <w:basedOn w:val="Normal"/>
    <w:rsid w:val="00BD378F"/>
    <w:pPr>
      <w:widowControl w:val="0"/>
      <w:autoSpaceDE w:val="0"/>
      <w:autoSpaceDN w:val="0"/>
      <w:jc w:val="both"/>
    </w:pPr>
    <w:rPr>
      <w:lang w:val="en-US"/>
    </w:rPr>
  </w:style>
  <w:style w:type="paragraph" w:styleId="Textodeglobo">
    <w:name w:val="Balloon Text"/>
    <w:basedOn w:val="Normal"/>
    <w:link w:val="TextodegloboCar"/>
    <w:rsid w:val="00FE22A6"/>
    <w:rPr>
      <w:rFonts w:ascii="Tahoma" w:hAnsi="Tahoma" w:cs="Tahoma"/>
      <w:sz w:val="16"/>
      <w:szCs w:val="16"/>
    </w:rPr>
  </w:style>
  <w:style w:type="character" w:customStyle="1" w:styleId="TextodegloboCar">
    <w:name w:val="Texto de globo Car"/>
    <w:basedOn w:val="Fuentedeprrafopredeter"/>
    <w:link w:val="Textodeglobo"/>
    <w:rsid w:val="00FE22A6"/>
    <w:rPr>
      <w:rFonts w:ascii="Tahoma" w:hAnsi="Tahoma" w:cs="Tahoma"/>
      <w:sz w:val="16"/>
      <w:szCs w:val="16"/>
      <w:lang w:val="es-ES" w:eastAsia="es-ES"/>
    </w:rPr>
  </w:style>
  <w:style w:type="character" w:customStyle="1" w:styleId="Ttulo2Car">
    <w:name w:val="Título 2 Car"/>
    <w:basedOn w:val="Fuentedeprrafopredeter"/>
    <w:link w:val="Ttulo2"/>
    <w:semiHidden/>
    <w:rsid w:val="008C6C9C"/>
    <w:rPr>
      <w:rFonts w:ascii="Cambria" w:eastAsia="Times New Roman" w:hAnsi="Cambria" w:cs="Times New Roman"/>
      <w:b/>
      <w:bCs/>
      <w:i/>
      <w:iCs/>
      <w:sz w:val="28"/>
      <w:szCs w:val="28"/>
      <w:lang w:val="es-ES" w:eastAsia="es-ES"/>
    </w:rPr>
  </w:style>
  <w:style w:type="paragraph" w:styleId="Prrafodelista">
    <w:name w:val="List Paragraph"/>
    <w:basedOn w:val="Normal"/>
    <w:qFormat/>
    <w:rsid w:val="008C6C9C"/>
    <w:pPr>
      <w:widowControl w:val="0"/>
      <w:overflowPunct w:val="0"/>
      <w:autoSpaceDE w:val="0"/>
      <w:autoSpaceDN w:val="0"/>
      <w:adjustRightInd w:val="0"/>
      <w:ind w:left="720"/>
      <w:contextualSpacing/>
      <w:textAlignment w:val="baseline"/>
    </w:pPr>
    <w:rPr>
      <w:rFonts w:ascii="Courier New" w:hAnsi="Courier New"/>
      <w:szCs w:val="20"/>
    </w:rPr>
  </w:style>
</w:styles>
</file>

<file path=word/webSettings.xml><?xml version="1.0" encoding="utf-8"?>
<w:webSettings xmlns:r="http://schemas.openxmlformats.org/officeDocument/2006/relationships" xmlns:w="http://schemas.openxmlformats.org/wordprocessingml/2006/main">
  <w:divs>
    <w:div w:id="44527950">
      <w:bodyDiv w:val="1"/>
      <w:marLeft w:val="0"/>
      <w:marRight w:val="0"/>
      <w:marTop w:val="0"/>
      <w:marBottom w:val="0"/>
      <w:divBdr>
        <w:top w:val="none" w:sz="0" w:space="0" w:color="auto"/>
        <w:left w:val="none" w:sz="0" w:space="0" w:color="auto"/>
        <w:bottom w:val="none" w:sz="0" w:space="0" w:color="auto"/>
        <w:right w:val="none" w:sz="0" w:space="0" w:color="auto"/>
      </w:divBdr>
    </w:div>
    <w:div w:id="47346824">
      <w:bodyDiv w:val="1"/>
      <w:marLeft w:val="0"/>
      <w:marRight w:val="0"/>
      <w:marTop w:val="0"/>
      <w:marBottom w:val="0"/>
      <w:divBdr>
        <w:top w:val="none" w:sz="0" w:space="0" w:color="auto"/>
        <w:left w:val="none" w:sz="0" w:space="0" w:color="auto"/>
        <w:bottom w:val="none" w:sz="0" w:space="0" w:color="auto"/>
        <w:right w:val="none" w:sz="0" w:space="0" w:color="auto"/>
      </w:divBdr>
    </w:div>
    <w:div w:id="218979741">
      <w:bodyDiv w:val="1"/>
      <w:marLeft w:val="0"/>
      <w:marRight w:val="0"/>
      <w:marTop w:val="0"/>
      <w:marBottom w:val="0"/>
      <w:divBdr>
        <w:top w:val="none" w:sz="0" w:space="0" w:color="auto"/>
        <w:left w:val="none" w:sz="0" w:space="0" w:color="auto"/>
        <w:bottom w:val="none" w:sz="0" w:space="0" w:color="auto"/>
        <w:right w:val="none" w:sz="0" w:space="0" w:color="auto"/>
      </w:divBdr>
    </w:div>
    <w:div w:id="1494642831">
      <w:bodyDiv w:val="1"/>
      <w:marLeft w:val="0"/>
      <w:marRight w:val="0"/>
      <w:marTop w:val="0"/>
      <w:marBottom w:val="0"/>
      <w:divBdr>
        <w:top w:val="none" w:sz="0" w:space="0" w:color="auto"/>
        <w:left w:val="none" w:sz="0" w:space="0" w:color="auto"/>
        <w:bottom w:val="none" w:sz="0" w:space="0" w:color="auto"/>
        <w:right w:val="none" w:sz="0" w:space="0" w:color="auto"/>
      </w:divBdr>
    </w:div>
    <w:div w:id="203384698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www.compraspublicas.gov.ec" TargetMode="External"/><Relationship Id="rId13" Type="http://schemas.openxmlformats.org/officeDocument/2006/relationships/hyperlink" Target="http://www.compraspublicas.gov.ec" TargetMode="External"/><Relationship Id="rId3" Type="http://schemas.openxmlformats.org/officeDocument/2006/relationships/settings" Target="settings.xml"/><Relationship Id="rId7" Type="http://schemas.openxmlformats.org/officeDocument/2006/relationships/image" Target="media/image1.jpeg"/><Relationship Id="rId12" Type="http://schemas.openxmlformats.org/officeDocument/2006/relationships/hyperlink" Target="http://www.compraspublicas.gov.ec" TargetMode="External"/><Relationship Id="rId17" Type="http://schemas.openxmlformats.org/officeDocument/2006/relationships/theme" Target="theme/theme1.xml"/><Relationship Id="rId2" Type="http://schemas.openxmlformats.org/officeDocument/2006/relationships/styles" Target="styles.xml"/><Relationship Id="rId16"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www.compraspblicas.gov.ec" TargetMode="External"/><Relationship Id="rId5" Type="http://schemas.openxmlformats.org/officeDocument/2006/relationships/footnotes" Target="footnotes.xml"/><Relationship Id="rId15" Type="http://schemas.openxmlformats.org/officeDocument/2006/relationships/footer" Target="footer2.xml"/><Relationship Id="rId10" Type="http://schemas.openxmlformats.org/officeDocument/2006/relationships/hyperlink" Target="mailto:darioalvarado@dgac.gov.ec" TargetMode="External"/><Relationship Id="rId4" Type="http://schemas.openxmlformats.org/officeDocument/2006/relationships/webSettings" Target="webSettings.xml"/><Relationship Id="rId9" Type="http://schemas.openxmlformats.org/officeDocument/2006/relationships/hyperlink" Target="http://www.compraspublicas.gov.ec" TargetMode="External"/><Relationship Id="rId14" Type="http://schemas.openxmlformats.org/officeDocument/2006/relationships/footer" Target="footer1.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TotalTime>
  <Pages>12</Pages>
  <Words>3191</Words>
  <Characters>17555</Characters>
  <Application>Microsoft Office Word</Application>
  <DocSecurity>0</DocSecurity>
  <Lines>146</Lines>
  <Paragraphs>41</Paragraphs>
  <ScaleCrop>false</ScaleCrop>
  <HeadingPairs>
    <vt:vector size="2" baseType="variant">
      <vt:variant>
        <vt:lpstr>Título</vt:lpstr>
      </vt:variant>
      <vt:variant>
        <vt:i4>1</vt:i4>
      </vt:variant>
    </vt:vector>
  </HeadingPairs>
  <TitlesOfParts>
    <vt:vector size="1" baseType="lpstr">
      <vt:lpstr>SECCION 1</vt:lpstr>
    </vt:vector>
  </TitlesOfParts>
  <Company>ESPE</Company>
  <LinksUpToDate>false</LinksUpToDate>
  <CharactersWithSpaces>20705</CharactersWithSpaces>
  <SharedDoc>false</SharedDoc>
  <HLinks>
    <vt:vector size="36" baseType="variant">
      <vt:variant>
        <vt:i4>7733304</vt:i4>
      </vt:variant>
      <vt:variant>
        <vt:i4>15</vt:i4>
      </vt:variant>
      <vt:variant>
        <vt:i4>0</vt:i4>
      </vt:variant>
      <vt:variant>
        <vt:i4>5</vt:i4>
      </vt:variant>
      <vt:variant>
        <vt:lpwstr>http://www.compraspublicas.gov.ec/</vt:lpwstr>
      </vt:variant>
      <vt:variant>
        <vt:lpwstr/>
      </vt:variant>
      <vt:variant>
        <vt:i4>7733304</vt:i4>
      </vt:variant>
      <vt:variant>
        <vt:i4>12</vt:i4>
      </vt:variant>
      <vt:variant>
        <vt:i4>0</vt:i4>
      </vt:variant>
      <vt:variant>
        <vt:i4>5</vt:i4>
      </vt:variant>
      <vt:variant>
        <vt:lpwstr>http://www.compraspublicas.gov.ec/</vt:lpwstr>
      </vt:variant>
      <vt:variant>
        <vt:lpwstr/>
      </vt:variant>
      <vt:variant>
        <vt:i4>4325462</vt:i4>
      </vt:variant>
      <vt:variant>
        <vt:i4>9</vt:i4>
      </vt:variant>
      <vt:variant>
        <vt:i4>0</vt:i4>
      </vt:variant>
      <vt:variant>
        <vt:i4>5</vt:i4>
      </vt:variant>
      <vt:variant>
        <vt:lpwstr>http://www.compraspblicas.gov.ec/</vt:lpwstr>
      </vt:variant>
      <vt:variant>
        <vt:lpwstr/>
      </vt:variant>
      <vt:variant>
        <vt:i4>1114227</vt:i4>
      </vt:variant>
      <vt:variant>
        <vt:i4>6</vt:i4>
      </vt:variant>
      <vt:variant>
        <vt:i4>0</vt:i4>
      </vt:variant>
      <vt:variant>
        <vt:i4>5</vt:i4>
      </vt:variant>
      <vt:variant>
        <vt:lpwstr>mailto:darioalvarado@dgac.gov.ec</vt:lpwstr>
      </vt:variant>
      <vt:variant>
        <vt:lpwstr/>
      </vt:variant>
      <vt:variant>
        <vt:i4>7733304</vt:i4>
      </vt:variant>
      <vt:variant>
        <vt:i4>3</vt:i4>
      </vt:variant>
      <vt:variant>
        <vt:i4>0</vt:i4>
      </vt:variant>
      <vt:variant>
        <vt:i4>5</vt:i4>
      </vt:variant>
      <vt:variant>
        <vt:lpwstr>http://www.compraspublicas.gov.ec/</vt:lpwstr>
      </vt:variant>
      <vt:variant>
        <vt:lpwstr/>
      </vt:variant>
      <vt:variant>
        <vt:i4>7733304</vt:i4>
      </vt:variant>
      <vt:variant>
        <vt:i4>0</vt:i4>
      </vt:variant>
      <vt:variant>
        <vt:i4>0</vt:i4>
      </vt:variant>
      <vt:variant>
        <vt:i4>5</vt:i4>
      </vt:variant>
      <vt:variant>
        <vt:lpwstr>http://www.compraspublicas.gov.ec/</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SECCION 1</dc:title>
  <dc:subject/>
  <dc:creator>PC</dc:creator>
  <cp:keywords/>
  <cp:lastModifiedBy>Administrador</cp:lastModifiedBy>
  <cp:revision>2</cp:revision>
  <cp:lastPrinted>2008-11-17T17:17:00Z</cp:lastPrinted>
  <dcterms:created xsi:type="dcterms:W3CDTF">2008-11-17T19:57:00Z</dcterms:created>
  <dcterms:modified xsi:type="dcterms:W3CDTF">2008-11-17T19:57:00Z</dcterms:modified>
</cp:coreProperties>
</file>